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A0561" w:rsidRPr="0007577A" w:rsidRDefault="001A0561" w:rsidP="00B3707B">
      <w:pPr>
        <w:pStyle w:val="a3"/>
        <w:suppressAutoHyphens w:val="0"/>
        <w:kinsoku/>
        <w:wordWrap/>
        <w:autoSpaceDE/>
        <w:autoSpaceDN/>
        <w:adjustRightInd/>
        <w:spacing w:line="274" w:lineRule="exact"/>
        <w:jc w:val="center"/>
        <w:rPr>
          <w:rFonts w:ascii="ＭＳ 明朝" w:eastAsia="ＭＳ ゴシック"/>
          <w:bCs/>
          <w:color w:val="auto"/>
        </w:rPr>
      </w:pPr>
      <w:r w:rsidRPr="0007577A">
        <w:rPr>
          <w:rFonts w:ascii="ＭＳ 明朝" w:eastAsia="ＭＳ ゴシック" w:cs="ＭＳ ゴシック" w:hint="eastAsia"/>
          <w:bCs/>
          <w:color w:val="auto"/>
        </w:rPr>
        <w:t>筑波大学研究基盤支援プログラム</w:t>
      </w:r>
      <w:r w:rsidR="001759DF" w:rsidRPr="0007577A">
        <w:rPr>
          <w:rFonts w:ascii="ＭＳ 明朝" w:eastAsia="ＭＳ ゴシック" w:cs="ＭＳ ゴシック" w:hint="eastAsia"/>
          <w:bCs/>
          <w:color w:val="auto"/>
        </w:rPr>
        <w:t>（Ｂタイプ）</w:t>
      </w:r>
    </w:p>
    <w:p w:rsidR="001A0561" w:rsidRPr="0007577A" w:rsidRDefault="001A0561" w:rsidP="00B3707B">
      <w:pPr>
        <w:pStyle w:val="a3"/>
        <w:suppressAutoHyphens w:val="0"/>
        <w:kinsoku/>
        <w:wordWrap/>
        <w:autoSpaceDE/>
        <w:autoSpaceDN/>
        <w:adjustRightInd/>
        <w:spacing w:line="274" w:lineRule="exact"/>
        <w:jc w:val="center"/>
        <w:rPr>
          <w:rFonts w:ascii="ＭＳ 明朝"/>
          <w:color w:val="auto"/>
          <w:spacing w:val="2"/>
        </w:rPr>
      </w:pPr>
      <w:r w:rsidRPr="0007577A">
        <w:rPr>
          <w:rFonts w:ascii="ＭＳ 明朝" w:eastAsia="ＭＳ ゴシック" w:cs="ＭＳ ゴシック" w:hint="eastAsia"/>
          <w:bCs/>
          <w:color w:val="auto"/>
        </w:rPr>
        <w:t>審査要項</w:t>
      </w:r>
    </w:p>
    <w:p w:rsidR="001A0561" w:rsidRPr="0007577A" w:rsidRDefault="001A0561">
      <w:pPr>
        <w:pStyle w:val="a3"/>
        <w:suppressAutoHyphens w:val="0"/>
        <w:kinsoku/>
        <w:wordWrap/>
        <w:autoSpaceDE/>
        <w:autoSpaceDN/>
        <w:adjustRightInd/>
        <w:spacing w:line="274" w:lineRule="exact"/>
        <w:jc w:val="both"/>
        <w:rPr>
          <w:rFonts w:ascii="ＭＳ 明朝"/>
          <w:color w:val="auto"/>
          <w:spacing w:val="2"/>
        </w:rPr>
      </w:pPr>
    </w:p>
    <w:p w:rsidR="001A0561" w:rsidRPr="0007577A" w:rsidRDefault="001A0561">
      <w:pPr>
        <w:pStyle w:val="a3"/>
        <w:suppressAutoHyphens w:val="0"/>
        <w:kinsoku/>
        <w:wordWrap/>
        <w:autoSpaceDE/>
        <w:autoSpaceDN/>
        <w:adjustRightInd/>
        <w:spacing w:line="274" w:lineRule="exact"/>
        <w:jc w:val="both"/>
        <w:rPr>
          <w:rFonts w:ascii="ＭＳ 明朝"/>
          <w:color w:val="auto"/>
          <w:spacing w:val="2"/>
        </w:rPr>
      </w:pPr>
      <w:r w:rsidRPr="0007577A">
        <w:rPr>
          <w:rFonts w:ascii="ＭＳ 明朝" w:eastAsia="ＭＳ ゴシック" w:cs="ＭＳ ゴシック" w:hint="eastAsia"/>
          <w:bCs/>
          <w:color w:val="auto"/>
        </w:rPr>
        <w:t xml:space="preserve">　筑波大学研究基盤支援プログラムの審査は、以下の手順・方法等により行うものとする。</w:t>
      </w:r>
    </w:p>
    <w:p w:rsidR="001A0561" w:rsidRPr="0007577A" w:rsidRDefault="001A0561">
      <w:pPr>
        <w:pStyle w:val="a3"/>
        <w:suppressAutoHyphens w:val="0"/>
        <w:kinsoku/>
        <w:wordWrap/>
        <w:autoSpaceDE/>
        <w:autoSpaceDN/>
        <w:adjustRightInd/>
        <w:spacing w:line="274" w:lineRule="exact"/>
        <w:jc w:val="both"/>
        <w:rPr>
          <w:rFonts w:ascii="ＭＳ 明朝"/>
          <w:color w:val="auto"/>
          <w:spacing w:val="2"/>
        </w:rPr>
      </w:pPr>
    </w:p>
    <w:p w:rsidR="001A0561" w:rsidRPr="0007577A" w:rsidRDefault="005806A5" w:rsidP="00404847">
      <w:pPr>
        <w:pStyle w:val="a3"/>
        <w:suppressAutoHyphens w:val="0"/>
        <w:kinsoku/>
        <w:wordWrap/>
        <w:autoSpaceDE/>
        <w:autoSpaceDN/>
        <w:adjustRightInd/>
        <w:spacing w:line="274" w:lineRule="exact"/>
        <w:jc w:val="both"/>
        <w:rPr>
          <w:rFonts w:ascii="ＭＳ 明朝"/>
          <w:color w:val="auto"/>
          <w:spacing w:val="2"/>
        </w:rPr>
      </w:pPr>
      <w:r w:rsidRPr="0007577A">
        <w:rPr>
          <w:rFonts w:ascii="ＭＳ 明朝" w:eastAsia="ＭＳ ゴシック" w:cs="ＭＳ ゴシック" w:hint="eastAsia"/>
          <w:bCs/>
          <w:color w:val="auto"/>
        </w:rPr>
        <w:t>１</w:t>
      </w:r>
      <w:r w:rsidR="001A0561" w:rsidRPr="0007577A">
        <w:rPr>
          <w:rFonts w:ascii="ＭＳ 明朝" w:eastAsia="ＭＳ ゴシック" w:cs="ＭＳ ゴシック" w:hint="eastAsia"/>
          <w:bCs/>
          <w:color w:val="auto"/>
        </w:rPr>
        <w:t>．審査手順・方法</w:t>
      </w:r>
    </w:p>
    <w:p w:rsidR="001A0561" w:rsidRPr="0007577A" w:rsidRDefault="001A0561" w:rsidP="00404847">
      <w:pPr>
        <w:pStyle w:val="a3"/>
        <w:suppressAutoHyphens w:val="0"/>
        <w:kinsoku/>
        <w:wordWrap/>
        <w:autoSpaceDE/>
        <w:autoSpaceDN/>
        <w:adjustRightInd/>
        <w:spacing w:line="274" w:lineRule="exact"/>
        <w:jc w:val="both"/>
        <w:rPr>
          <w:rFonts w:ascii="ＭＳ 明朝"/>
          <w:color w:val="auto"/>
          <w:spacing w:val="2"/>
        </w:rPr>
      </w:pPr>
      <w:r w:rsidRPr="0007577A">
        <w:rPr>
          <w:color w:val="auto"/>
        </w:rPr>
        <w:t xml:space="preserve"> </w:t>
      </w:r>
      <w:r w:rsidRPr="0007577A">
        <w:rPr>
          <w:rFonts w:ascii="ＭＳ 明朝" w:eastAsia="ＭＳ ゴシック" w:cs="ＭＳ ゴシック" w:hint="eastAsia"/>
          <w:bCs/>
          <w:color w:val="auto"/>
        </w:rPr>
        <w:t>（１）書面審査</w:t>
      </w:r>
    </w:p>
    <w:p w:rsidR="001A0561" w:rsidRPr="0007577A" w:rsidRDefault="001A0561" w:rsidP="00404847">
      <w:pPr>
        <w:pStyle w:val="a3"/>
        <w:suppressAutoHyphens w:val="0"/>
        <w:kinsoku/>
        <w:wordWrap/>
        <w:autoSpaceDE/>
        <w:autoSpaceDN/>
        <w:adjustRightInd/>
        <w:spacing w:line="274" w:lineRule="exact"/>
        <w:ind w:left="530" w:hanging="530"/>
        <w:jc w:val="both"/>
        <w:rPr>
          <w:rFonts w:ascii="ＭＳ 明朝"/>
          <w:color w:val="auto"/>
          <w:spacing w:val="2"/>
        </w:rPr>
      </w:pPr>
      <w:r w:rsidRPr="0007577A">
        <w:rPr>
          <w:rFonts w:ascii="ＭＳ 明朝" w:eastAsia="ＭＳ ゴシック" w:cs="ＭＳ ゴシック" w:hint="eastAsia"/>
          <w:bCs/>
          <w:color w:val="auto"/>
        </w:rPr>
        <w:t xml:space="preserve">　　　</w:t>
      </w:r>
      <w:r w:rsidRPr="0007577A">
        <w:rPr>
          <w:color w:val="auto"/>
        </w:rPr>
        <w:t xml:space="preserve"> </w:t>
      </w:r>
      <w:r w:rsidRPr="0007577A">
        <w:rPr>
          <w:rFonts w:ascii="ＭＳ 明朝" w:eastAsia="ＭＳ ゴシック" w:cs="ＭＳ ゴシック" w:hint="eastAsia"/>
          <w:bCs/>
          <w:color w:val="auto"/>
        </w:rPr>
        <w:t>書面審査は、</w:t>
      </w:r>
      <w:r w:rsidR="00721353" w:rsidRPr="0007577A">
        <w:rPr>
          <w:rFonts w:ascii="ＭＳ 明朝" w:eastAsia="ＭＳ ゴシック" w:cs="ＭＳ ゴシック" w:hint="eastAsia"/>
          <w:bCs/>
          <w:color w:val="auto"/>
        </w:rPr>
        <w:t>研究推進会議の構成員、その他の委員（以下、「審査部会委員」という。）により</w:t>
      </w:r>
      <w:r w:rsidRPr="0007577A">
        <w:rPr>
          <w:rFonts w:ascii="ＭＳ 明朝" w:eastAsia="ＭＳ ゴシック" w:cs="ＭＳ ゴシック" w:hint="eastAsia"/>
          <w:bCs/>
          <w:color w:val="auto"/>
        </w:rPr>
        <w:t>実施する。</w:t>
      </w:r>
    </w:p>
    <w:p w:rsidR="001A0561" w:rsidRPr="0007577A" w:rsidRDefault="001A0561" w:rsidP="00404847">
      <w:pPr>
        <w:pStyle w:val="a3"/>
        <w:suppressAutoHyphens w:val="0"/>
        <w:kinsoku/>
        <w:wordWrap/>
        <w:autoSpaceDE/>
        <w:autoSpaceDN/>
        <w:adjustRightInd/>
        <w:spacing w:line="274" w:lineRule="exact"/>
        <w:ind w:left="530" w:hanging="530"/>
        <w:jc w:val="both"/>
        <w:rPr>
          <w:rFonts w:ascii="ＭＳ 明朝"/>
          <w:color w:val="auto"/>
          <w:spacing w:val="2"/>
        </w:rPr>
      </w:pPr>
      <w:r w:rsidRPr="0007577A">
        <w:rPr>
          <w:rFonts w:ascii="ＭＳ 明朝" w:eastAsia="ＭＳ ゴシック" w:cs="ＭＳ ゴシック" w:hint="eastAsia"/>
          <w:bCs/>
          <w:color w:val="auto"/>
        </w:rPr>
        <w:t xml:space="preserve">　　　</w:t>
      </w:r>
      <w:r w:rsidRPr="0007577A">
        <w:rPr>
          <w:color w:val="auto"/>
        </w:rPr>
        <w:t xml:space="preserve"> </w:t>
      </w:r>
      <w:r w:rsidRPr="0007577A">
        <w:rPr>
          <w:rFonts w:ascii="ＭＳ 明朝" w:eastAsia="ＭＳ ゴシック" w:cs="ＭＳ ゴシック" w:hint="eastAsia"/>
          <w:bCs/>
          <w:color w:val="auto"/>
        </w:rPr>
        <w:t>審査部会委員は、書面の審査に当たっては、別紙「審査における評価基準等」の各要素に着目しつつ、幅広い見地から総合的に評価を行う。</w:t>
      </w:r>
    </w:p>
    <w:p w:rsidR="001A0561" w:rsidRPr="0007577A" w:rsidRDefault="001A0561" w:rsidP="00404847">
      <w:pPr>
        <w:pStyle w:val="a3"/>
        <w:suppressAutoHyphens w:val="0"/>
        <w:kinsoku/>
        <w:wordWrap/>
        <w:autoSpaceDE/>
        <w:autoSpaceDN/>
        <w:adjustRightInd/>
        <w:spacing w:line="274" w:lineRule="exact"/>
        <w:jc w:val="both"/>
        <w:rPr>
          <w:rFonts w:ascii="ＭＳ 明朝"/>
          <w:color w:val="auto"/>
          <w:spacing w:val="2"/>
        </w:rPr>
      </w:pPr>
    </w:p>
    <w:p w:rsidR="001A0561" w:rsidRPr="0007577A" w:rsidRDefault="001A0561" w:rsidP="00721353">
      <w:pPr>
        <w:pStyle w:val="a3"/>
        <w:suppressAutoHyphens w:val="0"/>
        <w:kinsoku/>
        <w:wordWrap/>
        <w:autoSpaceDE/>
        <w:autoSpaceDN/>
        <w:adjustRightInd/>
        <w:spacing w:line="274" w:lineRule="exact"/>
        <w:ind w:firstLineChars="50" w:firstLine="106"/>
        <w:jc w:val="both"/>
        <w:rPr>
          <w:rFonts w:ascii="ＭＳ 明朝"/>
          <w:color w:val="auto"/>
          <w:spacing w:val="2"/>
        </w:rPr>
      </w:pPr>
      <w:r w:rsidRPr="0007577A">
        <w:rPr>
          <w:rFonts w:ascii="ＭＳ 明朝" w:eastAsia="ＭＳ ゴシック" w:cs="ＭＳ ゴシック" w:hint="eastAsia"/>
          <w:bCs/>
          <w:color w:val="auto"/>
        </w:rPr>
        <w:t>（</w:t>
      </w:r>
      <w:r w:rsidR="00721353" w:rsidRPr="0007577A">
        <w:rPr>
          <w:rFonts w:ascii="ＭＳ 明朝" w:eastAsia="ＭＳ ゴシック" w:cs="ＭＳ ゴシック" w:hint="eastAsia"/>
          <w:bCs/>
          <w:color w:val="auto"/>
        </w:rPr>
        <w:t>２</w:t>
      </w:r>
      <w:r w:rsidRPr="0007577A">
        <w:rPr>
          <w:rFonts w:ascii="ＭＳ 明朝" w:eastAsia="ＭＳ ゴシック" w:cs="ＭＳ ゴシック" w:hint="eastAsia"/>
          <w:bCs/>
          <w:color w:val="auto"/>
        </w:rPr>
        <w:t>）採択</w:t>
      </w:r>
      <w:r w:rsidR="00CD4567" w:rsidRPr="0007577A">
        <w:rPr>
          <w:rFonts w:ascii="ＭＳ 明朝" w:eastAsia="ＭＳ ゴシック" w:cs="ＭＳ ゴシック" w:hint="eastAsia"/>
          <w:bCs/>
          <w:color w:val="auto"/>
        </w:rPr>
        <w:t>研究課題</w:t>
      </w:r>
      <w:r w:rsidRPr="0007577A">
        <w:rPr>
          <w:rFonts w:ascii="ＭＳ 明朝" w:eastAsia="ＭＳ ゴシック" w:cs="ＭＳ ゴシック" w:hint="eastAsia"/>
          <w:bCs/>
          <w:color w:val="auto"/>
        </w:rPr>
        <w:t>候補選定</w:t>
      </w:r>
    </w:p>
    <w:p w:rsidR="00025833" w:rsidRPr="0007577A" w:rsidRDefault="001A0561" w:rsidP="003428DC">
      <w:pPr>
        <w:pStyle w:val="a3"/>
        <w:ind w:leftChars="49" w:left="543" w:hangingChars="200" w:hanging="424"/>
        <w:rPr>
          <w:rFonts w:eastAsia="ＭＳ ゴシック"/>
          <w:bCs/>
          <w:color w:val="auto"/>
        </w:rPr>
      </w:pPr>
      <w:r w:rsidRPr="0007577A">
        <w:rPr>
          <w:rFonts w:ascii="ＭＳ 明朝" w:eastAsia="ＭＳ ゴシック" w:cs="ＭＳ ゴシック" w:hint="eastAsia"/>
          <w:bCs/>
          <w:color w:val="auto"/>
        </w:rPr>
        <w:t xml:space="preserve">　　</w:t>
      </w:r>
      <w:r w:rsidR="001759DF" w:rsidRPr="0007577A">
        <w:rPr>
          <w:rFonts w:ascii="ＭＳ 明朝" w:eastAsia="ＭＳ ゴシック" w:cs="ＭＳ ゴシック" w:hint="eastAsia"/>
          <w:bCs/>
          <w:color w:val="auto"/>
        </w:rPr>
        <w:t xml:space="preserve">　採択研究課題候補の選定は、</w:t>
      </w:r>
      <w:r w:rsidRPr="0007577A">
        <w:rPr>
          <w:color w:val="auto"/>
        </w:rPr>
        <w:t xml:space="preserve"> </w:t>
      </w:r>
      <w:r w:rsidR="00025833" w:rsidRPr="0007577A">
        <w:rPr>
          <w:rFonts w:eastAsia="ＭＳ ゴシック" w:hint="eastAsia"/>
          <w:bCs/>
          <w:color w:val="auto"/>
        </w:rPr>
        <w:t>審査部会委員の書面審査結果を基に、本プログラムの目的に照らして、下表により、採択研究課題候補を研究担当副学長が選定する。</w:t>
      </w:r>
    </w:p>
    <w:p w:rsidR="00025833" w:rsidRPr="0007577A" w:rsidRDefault="00025833" w:rsidP="00025833">
      <w:pPr>
        <w:pStyle w:val="a3"/>
        <w:ind w:firstLineChars="49" w:firstLine="104"/>
        <w:rPr>
          <w:rFonts w:eastAsia="ＭＳ ゴシック"/>
          <w:bCs/>
          <w:color w:val="auto"/>
        </w:rPr>
      </w:pPr>
      <w:r w:rsidRPr="0007577A">
        <w:rPr>
          <w:rFonts w:eastAsia="ＭＳ ゴシック" w:hint="eastAsia"/>
          <w:bCs/>
          <w:color w:val="auto"/>
        </w:rPr>
        <w:t xml:space="preserve">　　</w:t>
      </w:r>
      <w:r w:rsidRPr="0007577A">
        <w:rPr>
          <w:rFonts w:eastAsia="ＭＳ ゴシック" w:hint="eastAsia"/>
          <w:bCs/>
          <w:color w:val="auto"/>
        </w:rPr>
        <w:t xml:space="preserve">   </w:t>
      </w:r>
      <w:r w:rsidRPr="0007577A">
        <w:rPr>
          <w:rFonts w:eastAsia="ＭＳ ゴシック" w:hint="eastAsia"/>
          <w:bCs/>
          <w:color w:val="auto"/>
        </w:rPr>
        <w:t>なお、ボーダーにおいて評点が同点の場合、女性研究者の課題に配慮する。</w:t>
      </w:r>
    </w:p>
    <w:p w:rsidR="001049D1" w:rsidRPr="0007577A" w:rsidRDefault="001049D1" w:rsidP="00025833">
      <w:pPr>
        <w:pStyle w:val="a3"/>
        <w:suppressAutoHyphens w:val="0"/>
        <w:kinsoku/>
        <w:wordWrap/>
        <w:autoSpaceDE/>
        <w:autoSpaceDN/>
        <w:adjustRightInd/>
        <w:spacing w:line="274" w:lineRule="exact"/>
        <w:ind w:left="540" w:hangingChars="250" w:hanging="540"/>
        <w:jc w:val="both"/>
        <w:rPr>
          <w:rFonts w:ascii="ＭＳ 明朝"/>
          <w:color w:val="auto"/>
          <w:spacing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
        <w:gridCol w:w="4437"/>
      </w:tblGrid>
      <w:tr w:rsidR="0007577A" w:rsidRPr="0007577A" w:rsidTr="00045B51">
        <w:trPr>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25833" w:rsidRPr="0007577A" w:rsidRDefault="00025833" w:rsidP="00025833">
            <w:pPr>
              <w:pStyle w:val="a3"/>
              <w:suppressAutoHyphens w:val="0"/>
              <w:kinsoku/>
              <w:wordWrap/>
              <w:autoSpaceDE/>
              <w:autoSpaceDN/>
              <w:adjustRightInd/>
              <w:ind w:firstLineChars="49" w:firstLine="104"/>
              <w:jc w:val="both"/>
              <w:rPr>
                <w:rFonts w:eastAsia="ＭＳ ゴシック"/>
                <w:bCs/>
                <w:color w:val="auto"/>
              </w:rPr>
            </w:pPr>
            <w:r w:rsidRPr="0007577A">
              <w:rPr>
                <w:rFonts w:eastAsia="ＭＳ ゴシック" w:hint="eastAsia"/>
                <w:bCs/>
                <w:color w:val="auto"/>
              </w:rPr>
              <w:t>区分</w:t>
            </w:r>
          </w:p>
        </w:tc>
        <w:tc>
          <w:tcPr>
            <w:tcW w:w="4437" w:type="dxa"/>
            <w:tcBorders>
              <w:top w:val="single" w:sz="4" w:space="0" w:color="000000"/>
              <w:left w:val="single" w:sz="4" w:space="0" w:color="000000"/>
              <w:bottom w:val="single" w:sz="4" w:space="0" w:color="000000"/>
              <w:right w:val="single" w:sz="4" w:space="0" w:color="000000"/>
            </w:tcBorders>
            <w:vAlign w:val="center"/>
          </w:tcPr>
          <w:p w:rsidR="00025833" w:rsidRPr="0007577A" w:rsidRDefault="00025833" w:rsidP="00025833">
            <w:pPr>
              <w:pStyle w:val="a3"/>
              <w:suppressAutoHyphens w:val="0"/>
              <w:kinsoku/>
              <w:wordWrap/>
              <w:autoSpaceDE/>
              <w:autoSpaceDN/>
              <w:adjustRightInd/>
              <w:ind w:firstLineChars="49" w:firstLine="104"/>
              <w:jc w:val="both"/>
              <w:rPr>
                <w:rFonts w:eastAsia="ＭＳ ゴシック"/>
                <w:bCs/>
                <w:color w:val="auto"/>
              </w:rPr>
            </w:pPr>
            <w:r w:rsidRPr="0007577A">
              <w:rPr>
                <w:rFonts w:eastAsia="ＭＳ ゴシック" w:hint="eastAsia"/>
                <w:bCs/>
                <w:color w:val="auto"/>
              </w:rPr>
              <w:t>評価</w:t>
            </w:r>
          </w:p>
        </w:tc>
      </w:tr>
      <w:tr w:rsidR="0007577A" w:rsidRPr="0007577A" w:rsidTr="00045B51">
        <w:trPr>
          <w:trHeight w:val="231"/>
          <w:jc w:val="center"/>
        </w:trPr>
        <w:tc>
          <w:tcPr>
            <w:tcW w:w="949" w:type="dxa"/>
            <w:tcBorders>
              <w:top w:val="single" w:sz="4" w:space="0" w:color="000000"/>
              <w:left w:val="single" w:sz="4" w:space="0" w:color="000000"/>
              <w:bottom w:val="single" w:sz="4" w:space="0" w:color="auto"/>
              <w:right w:val="single" w:sz="4" w:space="0" w:color="000000"/>
            </w:tcBorders>
          </w:tcPr>
          <w:p w:rsidR="00025833" w:rsidRPr="0007577A" w:rsidRDefault="00025833" w:rsidP="00025833">
            <w:pPr>
              <w:pStyle w:val="a3"/>
              <w:suppressAutoHyphens w:val="0"/>
              <w:kinsoku/>
              <w:wordWrap/>
              <w:autoSpaceDE/>
              <w:autoSpaceDN/>
              <w:adjustRightInd/>
              <w:ind w:firstLineChars="49" w:firstLine="104"/>
              <w:jc w:val="both"/>
              <w:rPr>
                <w:rFonts w:eastAsia="ＭＳ ゴシック"/>
                <w:bCs/>
                <w:color w:val="auto"/>
              </w:rPr>
            </w:pPr>
            <w:r w:rsidRPr="0007577A">
              <w:rPr>
                <w:rFonts w:eastAsia="ＭＳ ゴシック" w:hint="eastAsia"/>
                <w:bCs/>
                <w:color w:val="auto"/>
              </w:rPr>
              <w:t>Ａ</w:t>
            </w:r>
          </w:p>
        </w:tc>
        <w:tc>
          <w:tcPr>
            <w:tcW w:w="4437" w:type="dxa"/>
            <w:tcBorders>
              <w:top w:val="single" w:sz="4" w:space="0" w:color="000000"/>
              <w:left w:val="single" w:sz="4" w:space="0" w:color="000000"/>
              <w:bottom w:val="single" w:sz="4" w:space="0" w:color="auto"/>
              <w:right w:val="single" w:sz="4" w:space="0" w:color="000000"/>
            </w:tcBorders>
          </w:tcPr>
          <w:p w:rsidR="00025833" w:rsidRPr="0007577A" w:rsidRDefault="00025833" w:rsidP="00025833">
            <w:pPr>
              <w:pStyle w:val="a3"/>
              <w:suppressAutoHyphens w:val="0"/>
              <w:kinsoku/>
              <w:wordWrap/>
              <w:autoSpaceDE/>
              <w:autoSpaceDN/>
              <w:adjustRightInd/>
              <w:ind w:firstLineChars="49" w:firstLine="104"/>
              <w:jc w:val="both"/>
              <w:rPr>
                <w:rFonts w:eastAsia="ＭＳ ゴシック"/>
                <w:bCs/>
                <w:color w:val="auto"/>
              </w:rPr>
            </w:pPr>
            <w:r w:rsidRPr="0007577A">
              <w:rPr>
                <w:rFonts w:eastAsia="ＭＳ ゴシック" w:hint="eastAsia"/>
                <w:bCs/>
                <w:color w:val="auto"/>
              </w:rPr>
              <w:t>採択研究課題候補とする。</w:t>
            </w:r>
          </w:p>
        </w:tc>
      </w:tr>
      <w:tr w:rsidR="0007577A" w:rsidRPr="0007577A" w:rsidTr="00045B51">
        <w:trPr>
          <w:trHeight w:val="200"/>
          <w:jc w:val="center"/>
        </w:trPr>
        <w:tc>
          <w:tcPr>
            <w:tcW w:w="949" w:type="dxa"/>
            <w:tcBorders>
              <w:top w:val="single" w:sz="4" w:space="0" w:color="auto"/>
              <w:left w:val="single" w:sz="4" w:space="0" w:color="000000"/>
              <w:bottom w:val="single" w:sz="4" w:space="0" w:color="auto"/>
              <w:right w:val="single" w:sz="4" w:space="0" w:color="000000"/>
            </w:tcBorders>
          </w:tcPr>
          <w:p w:rsidR="00025833" w:rsidRPr="0007577A" w:rsidRDefault="00025833" w:rsidP="00025833">
            <w:pPr>
              <w:pStyle w:val="a3"/>
              <w:suppressAutoHyphens w:val="0"/>
              <w:kinsoku/>
              <w:wordWrap/>
              <w:autoSpaceDE/>
              <w:autoSpaceDN/>
              <w:adjustRightInd/>
              <w:ind w:firstLineChars="49" w:firstLine="104"/>
              <w:jc w:val="both"/>
              <w:rPr>
                <w:rFonts w:eastAsia="ＭＳ ゴシック"/>
                <w:bCs/>
                <w:color w:val="auto"/>
              </w:rPr>
            </w:pPr>
            <w:r w:rsidRPr="0007577A">
              <w:rPr>
                <w:rFonts w:eastAsia="ＭＳ ゴシック" w:hint="eastAsia"/>
                <w:bCs/>
                <w:color w:val="auto"/>
              </w:rPr>
              <w:t>Ｂ</w:t>
            </w:r>
          </w:p>
        </w:tc>
        <w:tc>
          <w:tcPr>
            <w:tcW w:w="4437" w:type="dxa"/>
            <w:tcBorders>
              <w:top w:val="single" w:sz="4" w:space="0" w:color="auto"/>
              <w:left w:val="single" w:sz="4" w:space="0" w:color="000000"/>
              <w:bottom w:val="single" w:sz="4" w:space="0" w:color="auto"/>
              <w:right w:val="single" w:sz="4" w:space="0" w:color="000000"/>
            </w:tcBorders>
          </w:tcPr>
          <w:p w:rsidR="00025833" w:rsidRPr="0007577A" w:rsidRDefault="00025833" w:rsidP="00025833">
            <w:pPr>
              <w:pStyle w:val="a3"/>
              <w:suppressAutoHyphens w:val="0"/>
              <w:kinsoku/>
              <w:wordWrap/>
              <w:autoSpaceDE/>
              <w:autoSpaceDN/>
              <w:adjustRightInd/>
              <w:ind w:firstLineChars="49" w:firstLine="104"/>
              <w:jc w:val="both"/>
              <w:rPr>
                <w:rFonts w:eastAsia="ＭＳ ゴシック"/>
                <w:bCs/>
                <w:color w:val="auto"/>
              </w:rPr>
            </w:pPr>
            <w:r w:rsidRPr="0007577A">
              <w:rPr>
                <w:rFonts w:eastAsia="ＭＳ ゴシック" w:hint="eastAsia"/>
                <w:bCs/>
                <w:color w:val="auto"/>
              </w:rPr>
              <w:t>余裕があれば、採択研究課題候補とする。</w:t>
            </w:r>
          </w:p>
        </w:tc>
      </w:tr>
      <w:tr w:rsidR="00025833" w:rsidRPr="0007577A" w:rsidTr="00045B51">
        <w:trPr>
          <w:trHeight w:val="272"/>
          <w:jc w:val="center"/>
        </w:trPr>
        <w:tc>
          <w:tcPr>
            <w:tcW w:w="949" w:type="dxa"/>
            <w:tcBorders>
              <w:top w:val="single" w:sz="4" w:space="0" w:color="auto"/>
              <w:left w:val="single" w:sz="4" w:space="0" w:color="000000"/>
              <w:bottom w:val="single" w:sz="4" w:space="0" w:color="000000"/>
              <w:right w:val="single" w:sz="4" w:space="0" w:color="000000"/>
            </w:tcBorders>
          </w:tcPr>
          <w:p w:rsidR="00025833" w:rsidRPr="0007577A" w:rsidRDefault="00025833" w:rsidP="00025833">
            <w:pPr>
              <w:pStyle w:val="a3"/>
              <w:suppressAutoHyphens w:val="0"/>
              <w:kinsoku/>
              <w:wordWrap/>
              <w:autoSpaceDE/>
              <w:autoSpaceDN/>
              <w:adjustRightInd/>
              <w:ind w:firstLineChars="49" w:firstLine="104"/>
              <w:jc w:val="both"/>
              <w:rPr>
                <w:rFonts w:eastAsia="ＭＳ ゴシック"/>
                <w:bCs/>
                <w:color w:val="auto"/>
              </w:rPr>
            </w:pPr>
            <w:r w:rsidRPr="0007577A">
              <w:rPr>
                <w:rFonts w:eastAsia="ＭＳ ゴシック" w:hint="eastAsia"/>
                <w:bCs/>
                <w:color w:val="auto"/>
              </w:rPr>
              <w:t>Ｃ</w:t>
            </w:r>
          </w:p>
        </w:tc>
        <w:tc>
          <w:tcPr>
            <w:tcW w:w="4437" w:type="dxa"/>
            <w:tcBorders>
              <w:top w:val="single" w:sz="4" w:space="0" w:color="auto"/>
              <w:left w:val="single" w:sz="4" w:space="0" w:color="000000"/>
              <w:bottom w:val="single" w:sz="4" w:space="0" w:color="000000"/>
              <w:right w:val="single" w:sz="4" w:space="0" w:color="000000"/>
            </w:tcBorders>
          </w:tcPr>
          <w:p w:rsidR="00025833" w:rsidRPr="0007577A" w:rsidRDefault="00025833" w:rsidP="00025833">
            <w:pPr>
              <w:pStyle w:val="a3"/>
              <w:suppressAutoHyphens w:val="0"/>
              <w:kinsoku/>
              <w:wordWrap/>
              <w:autoSpaceDE/>
              <w:autoSpaceDN/>
              <w:adjustRightInd/>
              <w:ind w:firstLineChars="49" w:firstLine="104"/>
              <w:jc w:val="both"/>
              <w:rPr>
                <w:rFonts w:eastAsia="ＭＳ ゴシック"/>
                <w:bCs/>
                <w:color w:val="auto"/>
              </w:rPr>
            </w:pPr>
            <w:r w:rsidRPr="0007577A">
              <w:rPr>
                <w:rFonts w:eastAsia="ＭＳ ゴシック" w:hint="eastAsia"/>
                <w:bCs/>
                <w:color w:val="auto"/>
              </w:rPr>
              <w:t>採択しない。</w:t>
            </w:r>
          </w:p>
        </w:tc>
      </w:tr>
    </w:tbl>
    <w:p w:rsidR="001A0561" w:rsidRPr="0007577A" w:rsidRDefault="001A0561" w:rsidP="00404847">
      <w:pPr>
        <w:pStyle w:val="a3"/>
        <w:suppressAutoHyphens w:val="0"/>
        <w:kinsoku/>
        <w:wordWrap/>
        <w:autoSpaceDE/>
        <w:autoSpaceDN/>
        <w:adjustRightInd/>
        <w:spacing w:line="274" w:lineRule="exact"/>
        <w:ind w:firstLineChars="49" w:firstLine="104"/>
        <w:jc w:val="both"/>
        <w:rPr>
          <w:rFonts w:ascii="ＭＳ 明朝" w:eastAsia="ＭＳ ゴシック"/>
          <w:bCs/>
          <w:color w:val="auto"/>
        </w:rPr>
      </w:pPr>
    </w:p>
    <w:p w:rsidR="00025833" w:rsidRPr="0007577A" w:rsidRDefault="00025833" w:rsidP="00025833">
      <w:pPr>
        <w:pStyle w:val="a3"/>
        <w:ind w:firstLineChars="49" w:firstLine="104"/>
        <w:rPr>
          <w:rFonts w:eastAsia="ＭＳ ゴシック" w:cs="ＭＳ ゴシック"/>
          <w:bCs/>
          <w:color w:val="auto"/>
        </w:rPr>
      </w:pPr>
      <w:r w:rsidRPr="0007577A">
        <w:rPr>
          <w:rFonts w:eastAsia="ＭＳ ゴシック" w:cs="ＭＳ ゴシック" w:hint="eastAsia"/>
          <w:bCs/>
          <w:color w:val="auto"/>
        </w:rPr>
        <w:t>（３）採択研究課題の決定</w:t>
      </w:r>
    </w:p>
    <w:p w:rsidR="00025833" w:rsidRPr="0007577A" w:rsidRDefault="00025833" w:rsidP="003428DC">
      <w:pPr>
        <w:pStyle w:val="a3"/>
        <w:ind w:leftChars="49" w:left="543" w:hangingChars="200" w:hanging="424"/>
        <w:rPr>
          <w:rFonts w:eastAsia="ＭＳ ゴシック" w:cs="ＭＳ ゴシック"/>
          <w:bCs/>
          <w:color w:val="auto"/>
        </w:rPr>
      </w:pPr>
      <w:r w:rsidRPr="0007577A">
        <w:rPr>
          <w:rFonts w:eastAsia="ＭＳ ゴシック" w:cs="ＭＳ ゴシック" w:hint="eastAsia"/>
          <w:bCs/>
          <w:color w:val="auto"/>
        </w:rPr>
        <w:t xml:space="preserve">　　</w:t>
      </w:r>
      <w:r w:rsidRPr="0007577A">
        <w:rPr>
          <w:rFonts w:eastAsia="ＭＳ ゴシック" w:cs="ＭＳ ゴシック"/>
          <w:bCs/>
          <w:color w:val="auto"/>
        </w:rPr>
        <w:t xml:space="preserve">  </w:t>
      </w:r>
      <w:r w:rsidRPr="0007577A">
        <w:rPr>
          <w:rFonts w:eastAsia="ＭＳ ゴシック" w:cs="ＭＳ ゴシック" w:hint="eastAsia"/>
          <w:bCs/>
          <w:color w:val="auto"/>
        </w:rPr>
        <w:t>採択研究課題の決定は、研究推進会議において採択研究課題候補に基づき、本プログラムの目的に照らして決定する。</w:t>
      </w:r>
    </w:p>
    <w:p w:rsidR="001A0561" w:rsidRPr="0007577A" w:rsidRDefault="001A0561">
      <w:pPr>
        <w:pStyle w:val="a3"/>
        <w:suppressAutoHyphens w:val="0"/>
        <w:kinsoku/>
        <w:wordWrap/>
        <w:autoSpaceDE/>
        <w:autoSpaceDN/>
        <w:adjustRightInd/>
        <w:spacing w:line="274" w:lineRule="exact"/>
        <w:jc w:val="both"/>
        <w:rPr>
          <w:rFonts w:ascii="ＭＳ 明朝" w:eastAsia="ＭＳ ゴシック"/>
          <w:bCs/>
          <w:color w:val="auto"/>
        </w:rPr>
      </w:pPr>
    </w:p>
    <w:p w:rsidR="001A0561" w:rsidRPr="0007577A" w:rsidRDefault="005806A5">
      <w:pPr>
        <w:pStyle w:val="a3"/>
        <w:suppressAutoHyphens w:val="0"/>
        <w:kinsoku/>
        <w:wordWrap/>
        <w:autoSpaceDE/>
        <w:autoSpaceDN/>
        <w:adjustRightInd/>
        <w:spacing w:line="274" w:lineRule="exact"/>
        <w:jc w:val="both"/>
        <w:rPr>
          <w:rFonts w:ascii="ＭＳ 明朝"/>
          <w:color w:val="auto"/>
          <w:spacing w:val="2"/>
        </w:rPr>
      </w:pPr>
      <w:r w:rsidRPr="0007577A">
        <w:rPr>
          <w:rFonts w:ascii="ＭＳ 明朝" w:eastAsia="ＭＳ ゴシック" w:cs="ＭＳ ゴシック" w:hint="eastAsia"/>
          <w:bCs/>
          <w:color w:val="auto"/>
        </w:rPr>
        <w:t>２</w:t>
      </w:r>
      <w:r w:rsidR="001A0561" w:rsidRPr="0007577A">
        <w:rPr>
          <w:rFonts w:ascii="ＭＳ 明朝" w:eastAsia="ＭＳ ゴシック" w:cs="ＭＳ ゴシック" w:hint="eastAsia"/>
          <w:bCs/>
          <w:color w:val="auto"/>
        </w:rPr>
        <w:t>．その他</w:t>
      </w:r>
    </w:p>
    <w:p w:rsidR="001A0561" w:rsidRPr="0007577A" w:rsidRDefault="001A0561" w:rsidP="00A971DE">
      <w:pPr>
        <w:suppressAutoHyphens w:val="0"/>
        <w:kinsoku/>
        <w:wordWrap/>
        <w:autoSpaceDE/>
        <w:autoSpaceDN/>
        <w:adjustRightInd/>
        <w:spacing w:line="274" w:lineRule="exact"/>
        <w:ind w:firstLineChars="49" w:firstLine="104"/>
        <w:jc w:val="both"/>
        <w:rPr>
          <w:rFonts w:cs="Times New Roman"/>
          <w:spacing w:val="2"/>
          <w:sz w:val="21"/>
          <w:szCs w:val="21"/>
        </w:rPr>
      </w:pPr>
      <w:r w:rsidRPr="0007577A">
        <w:rPr>
          <w:rFonts w:eastAsia="ＭＳ ゴシック"/>
          <w:bCs/>
          <w:sz w:val="21"/>
          <w:szCs w:val="21"/>
        </w:rPr>
        <w:t xml:space="preserve"> (</w:t>
      </w:r>
      <w:r w:rsidRPr="0007577A">
        <w:rPr>
          <w:rFonts w:eastAsia="ＭＳ ゴシック" w:cs="ＭＳ ゴシック" w:hint="eastAsia"/>
          <w:bCs/>
          <w:sz w:val="21"/>
          <w:szCs w:val="21"/>
        </w:rPr>
        <w:t>１）公開等</w:t>
      </w:r>
      <w:r w:rsidRPr="0007577A">
        <w:rPr>
          <w:rFonts w:ascii="ＭＳ ゴシック" w:hAnsi="ＭＳ ゴシック" w:cs="ＭＳ ゴシック"/>
          <w:bCs/>
          <w:sz w:val="21"/>
          <w:szCs w:val="21"/>
        </w:rPr>
        <w:t xml:space="preserve"> </w:t>
      </w:r>
    </w:p>
    <w:p w:rsidR="003936A3" w:rsidRDefault="001A0561" w:rsidP="003936A3">
      <w:pPr>
        <w:suppressAutoHyphens w:val="0"/>
        <w:kinsoku/>
        <w:wordWrap/>
        <w:autoSpaceDE/>
        <w:autoSpaceDN/>
        <w:adjustRightInd/>
        <w:spacing w:line="274" w:lineRule="exact"/>
        <w:ind w:left="709" w:hanging="848"/>
        <w:jc w:val="both"/>
        <w:rPr>
          <w:rFonts w:eastAsia="ＭＳ ゴシック" w:cs="ＭＳ ゴシック"/>
          <w:bCs/>
          <w:sz w:val="21"/>
          <w:szCs w:val="21"/>
        </w:rPr>
      </w:pPr>
      <w:r w:rsidRPr="0007577A">
        <w:rPr>
          <w:rFonts w:eastAsia="ＭＳ ゴシック" w:cs="ＭＳ ゴシック" w:hint="eastAsia"/>
          <w:bCs/>
          <w:sz w:val="21"/>
          <w:szCs w:val="21"/>
        </w:rPr>
        <w:t xml:space="preserve">　　　</w:t>
      </w:r>
      <w:r w:rsidR="003936A3" w:rsidRPr="0007577A">
        <w:rPr>
          <w:rFonts w:eastAsia="ＭＳ ゴシック" w:cs="ＭＳ ゴシック" w:hint="eastAsia"/>
          <w:bCs/>
          <w:sz w:val="21"/>
          <w:szCs w:val="21"/>
        </w:rPr>
        <w:t xml:space="preserve">   </w:t>
      </w:r>
      <w:r w:rsidRPr="0007577A">
        <w:rPr>
          <w:rFonts w:ascii="Times New Roman" w:cs="Times New Roman"/>
          <w:sz w:val="21"/>
          <w:szCs w:val="21"/>
        </w:rPr>
        <w:t xml:space="preserve"> </w:t>
      </w:r>
      <w:r w:rsidRPr="0007577A">
        <w:rPr>
          <w:rFonts w:eastAsia="ＭＳ ゴシック" w:cs="ＭＳ ゴシック" w:hint="eastAsia"/>
          <w:bCs/>
          <w:sz w:val="21"/>
          <w:szCs w:val="21"/>
        </w:rPr>
        <w:t>審査の透明性・公正性の確保の観点から、申請数・採択数・採択</w:t>
      </w:r>
      <w:r w:rsidR="00975BDE" w:rsidRPr="0007577A">
        <w:rPr>
          <w:rFonts w:eastAsia="ＭＳ ゴシック" w:cs="ＭＳ ゴシック" w:hint="eastAsia"/>
          <w:bCs/>
          <w:sz w:val="21"/>
          <w:szCs w:val="21"/>
        </w:rPr>
        <w:t>研究</w:t>
      </w:r>
      <w:r w:rsidRPr="0007577A">
        <w:rPr>
          <w:rFonts w:eastAsia="ＭＳ ゴシック" w:cs="ＭＳ ゴシック" w:hint="eastAsia"/>
          <w:bCs/>
          <w:sz w:val="21"/>
          <w:szCs w:val="21"/>
        </w:rPr>
        <w:t>課題等の情報を学内に公開する。</w:t>
      </w:r>
    </w:p>
    <w:p w:rsidR="00E84CE4" w:rsidRPr="0007577A" w:rsidRDefault="00E84CE4" w:rsidP="003936A3">
      <w:pPr>
        <w:suppressAutoHyphens w:val="0"/>
        <w:kinsoku/>
        <w:wordWrap/>
        <w:autoSpaceDE/>
        <w:autoSpaceDN/>
        <w:adjustRightInd/>
        <w:spacing w:line="274" w:lineRule="exact"/>
        <w:ind w:left="709" w:hanging="848"/>
        <w:jc w:val="both"/>
        <w:rPr>
          <w:rFonts w:eastAsia="ＭＳ ゴシック" w:cs="ＭＳ ゴシック"/>
          <w:bCs/>
          <w:sz w:val="21"/>
          <w:szCs w:val="21"/>
        </w:rPr>
      </w:pPr>
    </w:p>
    <w:p w:rsidR="001A0561" w:rsidRPr="0007577A" w:rsidRDefault="001A0561" w:rsidP="003428DC">
      <w:pPr>
        <w:suppressAutoHyphens w:val="0"/>
        <w:kinsoku/>
        <w:wordWrap/>
        <w:autoSpaceDE/>
        <w:autoSpaceDN/>
        <w:adjustRightInd/>
        <w:spacing w:line="274" w:lineRule="exact"/>
        <w:ind w:leftChars="44" w:left="844" w:hangingChars="348" w:hanging="738"/>
        <w:jc w:val="both"/>
        <w:rPr>
          <w:rFonts w:cs="Times New Roman"/>
          <w:spacing w:val="2"/>
          <w:sz w:val="21"/>
          <w:szCs w:val="21"/>
        </w:rPr>
      </w:pPr>
      <w:r w:rsidRPr="0007577A">
        <w:rPr>
          <w:rFonts w:eastAsia="ＭＳ ゴシック" w:cs="ＭＳ ゴシック" w:hint="eastAsia"/>
          <w:bCs/>
          <w:sz w:val="21"/>
          <w:szCs w:val="21"/>
        </w:rPr>
        <w:t>（２）利害関係者の排除</w:t>
      </w:r>
    </w:p>
    <w:p w:rsidR="001A0561" w:rsidRPr="0007577A" w:rsidRDefault="001A0561" w:rsidP="00687091">
      <w:pPr>
        <w:suppressAutoHyphens w:val="0"/>
        <w:kinsoku/>
        <w:wordWrap/>
        <w:autoSpaceDE/>
        <w:autoSpaceDN/>
        <w:adjustRightInd/>
        <w:spacing w:line="274" w:lineRule="exact"/>
        <w:ind w:left="709" w:hanging="709"/>
        <w:jc w:val="both"/>
        <w:rPr>
          <w:rFonts w:cs="Times New Roman"/>
          <w:spacing w:val="2"/>
          <w:sz w:val="21"/>
          <w:szCs w:val="21"/>
        </w:rPr>
      </w:pPr>
      <w:r w:rsidRPr="0007577A">
        <w:rPr>
          <w:rFonts w:eastAsia="ＭＳ ゴシック" w:cs="ＭＳ ゴシック" w:hint="eastAsia"/>
          <w:bCs/>
          <w:sz w:val="21"/>
          <w:szCs w:val="21"/>
        </w:rPr>
        <w:t xml:space="preserve">　　　　当該</w:t>
      </w:r>
      <w:r w:rsidR="00025833" w:rsidRPr="0007577A">
        <w:rPr>
          <w:rFonts w:eastAsia="ＭＳ ゴシック" w:cs="ＭＳ ゴシック" w:hint="eastAsia"/>
          <w:bCs/>
          <w:sz w:val="21"/>
          <w:szCs w:val="21"/>
        </w:rPr>
        <w:t>研究課題に</w:t>
      </w:r>
      <w:r w:rsidRPr="0007577A">
        <w:rPr>
          <w:rFonts w:eastAsia="ＭＳ ゴシック" w:cs="ＭＳ ゴシック" w:hint="eastAsia"/>
          <w:bCs/>
          <w:sz w:val="21"/>
          <w:szCs w:val="21"/>
        </w:rPr>
        <w:t>関与している審査部会委員は、当該事案についての審査・評価（書面審査）を行わないこととし、会議においても当該事案に関する個別審議の際は退席し、議論や判断に加わらないこととする。</w:t>
      </w:r>
      <w:r w:rsidRPr="0007577A">
        <w:rPr>
          <w:rFonts w:ascii="ＭＳ ゴシック" w:hAnsi="ＭＳ ゴシック" w:cs="ＭＳ ゴシック"/>
          <w:bCs/>
          <w:sz w:val="21"/>
          <w:szCs w:val="21"/>
        </w:rPr>
        <w:t xml:space="preserve"> </w:t>
      </w:r>
    </w:p>
    <w:p w:rsidR="001A0561" w:rsidRDefault="001A0561" w:rsidP="00687091">
      <w:pPr>
        <w:suppressAutoHyphens w:val="0"/>
        <w:kinsoku/>
        <w:wordWrap/>
        <w:autoSpaceDE/>
        <w:autoSpaceDN/>
        <w:adjustRightInd/>
        <w:spacing w:line="274" w:lineRule="exact"/>
        <w:ind w:left="709" w:hanging="709"/>
        <w:jc w:val="both"/>
        <w:rPr>
          <w:rFonts w:eastAsia="ＭＳ ゴシック" w:cs="ＭＳ ゴシック"/>
          <w:bCs/>
          <w:sz w:val="21"/>
          <w:szCs w:val="21"/>
        </w:rPr>
      </w:pPr>
      <w:r w:rsidRPr="0007577A">
        <w:rPr>
          <w:rFonts w:ascii="Times New Roman" w:cs="Times New Roman"/>
          <w:sz w:val="21"/>
          <w:szCs w:val="21"/>
        </w:rPr>
        <w:t xml:space="preserve">        </w:t>
      </w:r>
      <w:r w:rsidRPr="0007577A">
        <w:rPr>
          <w:rFonts w:eastAsia="ＭＳ ゴシック" w:cs="ＭＳ ゴシック" w:hint="eastAsia"/>
          <w:bCs/>
          <w:sz w:val="21"/>
          <w:szCs w:val="21"/>
        </w:rPr>
        <w:t>その他審査部会委員が中立・公正に審査を行うことが困難であると判断する場合については、個別に判断する。</w:t>
      </w:r>
    </w:p>
    <w:p w:rsidR="00E84CE4" w:rsidRPr="0007577A" w:rsidRDefault="00E84CE4" w:rsidP="00687091">
      <w:pPr>
        <w:suppressAutoHyphens w:val="0"/>
        <w:kinsoku/>
        <w:wordWrap/>
        <w:autoSpaceDE/>
        <w:autoSpaceDN/>
        <w:adjustRightInd/>
        <w:spacing w:line="274" w:lineRule="exact"/>
        <w:ind w:left="709" w:hanging="709"/>
        <w:jc w:val="both"/>
        <w:rPr>
          <w:rFonts w:cs="Times New Roman"/>
          <w:spacing w:val="2"/>
          <w:sz w:val="21"/>
          <w:szCs w:val="21"/>
        </w:rPr>
      </w:pPr>
    </w:p>
    <w:p w:rsidR="001A0561" w:rsidRPr="0007577A" w:rsidRDefault="001A0561" w:rsidP="00A971DE">
      <w:pPr>
        <w:suppressAutoHyphens w:val="0"/>
        <w:kinsoku/>
        <w:wordWrap/>
        <w:autoSpaceDE/>
        <w:autoSpaceDN/>
        <w:adjustRightInd/>
        <w:spacing w:line="274" w:lineRule="exact"/>
        <w:ind w:firstLineChars="49" w:firstLine="104"/>
        <w:jc w:val="both"/>
        <w:rPr>
          <w:rFonts w:cs="Times New Roman"/>
          <w:spacing w:val="2"/>
          <w:sz w:val="21"/>
          <w:szCs w:val="21"/>
        </w:rPr>
      </w:pPr>
      <w:r w:rsidRPr="0007577A">
        <w:rPr>
          <w:rFonts w:eastAsia="ＭＳ ゴシック" w:cs="ＭＳ ゴシック" w:hint="eastAsia"/>
          <w:bCs/>
          <w:sz w:val="21"/>
          <w:szCs w:val="21"/>
        </w:rPr>
        <w:t>（３）秘密保持</w:t>
      </w:r>
      <w:r w:rsidRPr="0007577A">
        <w:rPr>
          <w:rFonts w:ascii="ＭＳ ゴシック" w:hAnsi="ＭＳ ゴシック" w:cs="ＭＳ ゴシック"/>
          <w:bCs/>
          <w:sz w:val="21"/>
          <w:szCs w:val="21"/>
        </w:rPr>
        <w:t xml:space="preserve"> </w:t>
      </w:r>
    </w:p>
    <w:p w:rsidR="001A0561" w:rsidRPr="0007577A" w:rsidRDefault="001A0561" w:rsidP="003428DC">
      <w:pPr>
        <w:suppressAutoHyphens w:val="0"/>
        <w:kinsoku/>
        <w:wordWrap/>
        <w:autoSpaceDE/>
        <w:autoSpaceDN/>
        <w:adjustRightInd/>
        <w:spacing w:line="274" w:lineRule="exact"/>
        <w:ind w:left="212" w:hangingChars="100" w:hanging="212"/>
        <w:jc w:val="both"/>
        <w:rPr>
          <w:rFonts w:eastAsia="ＭＳ ゴシック" w:cs="Times New Roman"/>
          <w:bCs/>
          <w:sz w:val="21"/>
          <w:szCs w:val="21"/>
        </w:rPr>
      </w:pPr>
      <w:r w:rsidRPr="0007577A">
        <w:rPr>
          <w:rFonts w:eastAsia="ＭＳ ゴシック" w:cs="ＭＳ ゴシック" w:hint="eastAsia"/>
          <w:bCs/>
          <w:sz w:val="21"/>
          <w:szCs w:val="21"/>
        </w:rPr>
        <w:t xml:space="preserve">　　　・委員として審査の過程で知り得た個人情報及び審査内容に係る情報については、</w:t>
      </w:r>
    </w:p>
    <w:p w:rsidR="001A0561" w:rsidRPr="0007577A" w:rsidRDefault="001A0561" w:rsidP="003428DC">
      <w:pPr>
        <w:suppressAutoHyphens w:val="0"/>
        <w:kinsoku/>
        <w:wordWrap/>
        <w:autoSpaceDE/>
        <w:autoSpaceDN/>
        <w:adjustRightInd/>
        <w:spacing w:line="274" w:lineRule="exact"/>
        <w:ind w:left="212" w:firstLineChars="300" w:firstLine="636"/>
        <w:jc w:val="both"/>
        <w:rPr>
          <w:rFonts w:cs="Times New Roman"/>
          <w:spacing w:val="2"/>
          <w:sz w:val="21"/>
          <w:szCs w:val="21"/>
        </w:rPr>
      </w:pPr>
      <w:r w:rsidRPr="0007577A">
        <w:rPr>
          <w:rFonts w:eastAsia="ＭＳ ゴシック" w:cs="ＭＳ ゴシック" w:hint="eastAsia"/>
          <w:bCs/>
          <w:sz w:val="21"/>
          <w:szCs w:val="21"/>
        </w:rPr>
        <w:t>漏らしてはならない。</w:t>
      </w:r>
      <w:r w:rsidRPr="0007577A">
        <w:rPr>
          <w:rFonts w:ascii="ＭＳ ゴシック" w:hAnsi="ＭＳ ゴシック" w:cs="ＭＳ ゴシック"/>
          <w:bCs/>
          <w:sz w:val="21"/>
          <w:szCs w:val="21"/>
        </w:rPr>
        <w:t xml:space="preserve"> </w:t>
      </w:r>
    </w:p>
    <w:p w:rsidR="001A0561" w:rsidRPr="0007577A" w:rsidRDefault="001A0561">
      <w:pPr>
        <w:suppressAutoHyphens w:val="0"/>
        <w:kinsoku/>
        <w:wordWrap/>
        <w:autoSpaceDE/>
        <w:autoSpaceDN/>
        <w:adjustRightInd/>
        <w:spacing w:line="274" w:lineRule="exact"/>
        <w:ind w:left="636" w:hanging="636"/>
        <w:jc w:val="both"/>
        <w:rPr>
          <w:rFonts w:eastAsia="ＭＳ ゴシック" w:cs="Times New Roman"/>
          <w:bCs/>
          <w:sz w:val="21"/>
          <w:szCs w:val="21"/>
        </w:rPr>
      </w:pPr>
      <w:r w:rsidRPr="0007577A">
        <w:rPr>
          <w:rFonts w:eastAsia="ＭＳ ゴシック" w:cs="ＭＳ ゴシック" w:hint="eastAsia"/>
          <w:bCs/>
          <w:sz w:val="21"/>
          <w:szCs w:val="21"/>
        </w:rPr>
        <w:t xml:space="preserve">　　　・委員として取得した情報（申請書等各種資料を含む）は、他の情報と区別し、</w:t>
      </w:r>
    </w:p>
    <w:p w:rsidR="003936A3" w:rsidRPr="0007577A" w:rsidRDefault="001A0561" w:rsidP="003428DC">
      <w:pPr>
        <w:suppressAutoHyphens w:val="0"/>
        <w:kinsoku/>
        <w:wordWrap/>
        <w:autoSpaceDE/>
        <w:autoSpaceDN/>
        <w:adjustRightInd/>
        <w:spacing w:line="274" w:lineRule="exact"/>
        <w:ind w:left="636" w:firstLineChars="100" w:firstLine="212"/>
        <w:jc w:val="both"/>
        <w:rPr>
          <w:rFonts w:eastAsia="ＭＳ ゴシック" w:cs="ＭＳ ゴシック"/>
          <w:bCs/>
          <w:sz w:val="21"/>
          <w:szCs w:val="21"/>
        </w:rPr>
      </w:pPr>
      <w:r w:rsidRPr="0007577A">
        <w:rPr>
          <w:rFonts w:eastAsia="ＭＳ ゴシック" w:cs="ＭＳ ゴシック" w:hint="eastAsia"/>
          <w:bCs/>
          <w:sz w:val="21"/>
          <w:szCs w:val="21"/>
        </w:rPr>
        <w:t>善良な管理者の注意義務をもって管理する。</w:t>
      </w:r>
    </w:p>
    <w:p w:rsidR="00025833" w:rsidRPr="0007577A" w:rsidRDefault="00025833">
      <w:pPr>
        <w:suppressAutoHyphens w:val="0"/>
        <w:kinsoku/>
        <w:wordWrap/>
        <w:autoSpaceDE/>
        <w:autoSpaceDN/>
        <w:adjustRightInd/>
        <w:spacing w:line="274" w:lineRule="exact"/>
        <w:jc w:val="both"/>
        <w:rPr>
          <w:rFonts w:eastAsia="ＭＳ ゴシック" w:cs="ＭＳ ゴシック"/>
          <w:bCs/>
          <w:sz w:val="21"/>
          <w:szCs w:val="21"/>
        </w:rPr>
      </w:pPr>
    </w:p>
    <w:p w:rsidR="001759DF" w:rsidRPr="0007577A" w:rsidRDefault="001759DF">
      <w:pPr>
        <w:suppressAutoHyphens w:val="0"/>
        <w:kinsoku/>
        <w:wordWrap/>
        <w:autoSpaceDE/>
        <w:autoSpaceDN/>
        <w:adjustRightInd/>
        <w:spacing w:line="274" w:lineRule="exact"/>
        <w:jc w:val="both"/>
        <w:rPr>
          <w:rFonts w:eastAsia="ＭＳ ゴシック" w:cs="ＭＳ ゴシック"/>
          <w:bCs/>
          <w:sz w:val="21"/>
          <w:szCs w:val="21"/>
        </w:rPr>
      </w:pPr>
    </w:p>
    <w:p w:rsidR="001759DF" w:rsidRPr="0007577A" w:rsidRDefault="001759DF">
      <w:pPr>
        <w:suppressAutoHyphens w:val="0"/>
        <w:kinsoku/>
        <w:wordWrap/>
        <w:autoSpaceDE/>
        <w:autoSpaceDN/>
        <w:adjustRightInd/>
        <w:spacing w:line="274" w:lineRule="exact"/>
        <w:jc w:val="both"/>
        <w:rPr>
          <w:rFonts w:eastAsia="ＭＳ ゴシック" w:cs="ＭＳ ゴシック"/>
          <w:bCs/>
          <w:sz w:val="21"/>
          <w:szCs w:val="21"/>
        </w:rPr>
      </w:pPr>
    </w:p>
    <w:p w:rsidR="001759DF" w:rsidRPr="0007577A" w:rsidRDefault="001759DF">
      <w:pPr>
        <w:suppressAutoHyphens w:val="0"/>
        <w:kinsoku/>
        <w:wordWrap/>
        <w:autoSpaceDE/>
        <w:autoSpaceDN/>
        <w:adjustRightInd/>
        <w:spacing w:line="274" w:lineRule="exact"/>
        <w:jc w:val="both"/>
        <w:rPr>
          <w:rFonts w:eastAsia="ＭＳ ゴシック" w:cs="ＭＳ ゴシック"/>
          <w:bCs/>
          <w:sz w:val="21"/>
          <w:szCs w:val="21"/>
        </w:rPr>
      </w:pPr>
    </w:p>
    <w:p w:rsidR="001759DF" w:rsidRPr="0007577A" w:rsidRDefault="001759DF">
      <w:pPr>
        <w:suppressAutoHyphens w:val="0"/>
        <w:kinsoku/>
        <w:wordWrap/>
        <w:autoSpaceDE/>
        <w:autoSpaceDN/>
        <w:adjustRightInd/>
        <w:spacing w:line="274" w:lineRule="exact"/>
        <w:jc w:val="both"/>
        <w:rPr>
          <w:rFonts w:eastAsia="ＭＳ ゴシック" w:cs="ＭＳ ゴシック"/>
          <w:bCs/>
          <w:sz w:val="21"/>
          <w:szCs w:val="21"/>
        </w:rPr>
      </w:pPr>
    </w:p>
    <w:p w:rsidR="001759DF" w:rsidRPr="0007577A" w:rsidRDefault="001759DF">
      <w:pPr>
        <w:suppressAutoHyphens w:val="0"/>
        <w:kinsoku/>
        <w:wordWrap/>
        <w:autoSpaceDE/>
        <w:autoSpaceDN/>
        <w:adjustRightInd/>
        <w:spacing w:line="274" w:lineRule="exact"/>
        <w:jc w:val="both"/>
        <w:rPr>
          <w:rFonts w:eastAsia="ＭＳ ゴシック" w:cs="ＭＳ ゴシック"/>
          <w:bCs/>
          <w:sz w:val="21"/>
          <w:szCs w:val="21"/>
        </w:rPr>
      </w:pPr>
    </w:p>
    <w:p w:rsidR="001759DF" w:rsidRPr="0007577A" w:rsidRDefault="001759DF">
      <w:pPr>
        <w:suppressAutoHyphens w:val="0"/>
        <w:kinsoku/>
        <w:wordWrap/>
        <w:autoSpaceDE/>
        <w:autoSpaceDN/>
        <w:adjustRightInd/>
        <w:spacing w:line="274" w:lineRule="exact"/>
        <w:jc w:val="both"/>
        <w:rPr>
          <w:rFonts w:eastAsia="ＭＳ ゴシック" w:cs="ＭＳ ゴシック"/>
          <w:bCs/>
          <w:sz w:val="21"/>
          <w:szCs w:val="21"/>
        </w:rPr>
      </w:pPr>
    </w:p>
    <w:p w:rsidR="001759DF" w:rsidRPr="0007577A" w:rsidRDefault="001759DF">
      <w:pPr>
        <w:suppressAutoHyphens w:val="0"/>
        <w:kinsoku/>
        <w:wordWrap/>
        <w:autoSpaceDE/>
        <w:autoSpaceDN/>
        <w:adjustRightInd/>
        <w:spacing w:line="274" w:lineRule="exact"/>
        <w:jc w:val="both"/>
        <w:rPr>
          <w:rFonts w:eastAsia="ＭＳ ゴシック" w:cs="ＭＳ ゴシック"/>
          <w:bCs/>
          <w:sz w:val="21"/>
          <w:szCs w:val="21"/>
        </w:rPr>
      </w:pPr>
    </w:p>
    <w:p w:rsidR="001759DF" w:rsidRPr="0007577A" w:rsidRDefault="001759DF">
      <w:pPr>
        <w:suppressAutoHyphens w:val="0"/>
        <w:kinsoku/>
        <w:wordWrap/>
        <w:autoSpaceDE/>
        <w:autoSpaceDN/>
        <w:adjustRightInd/>
        <w:spacing w:line="274" w:lineRule="exact"/>
        <w:jc w:val="both"/>
        <w:rPr>
          <w:rFonts w:eastAsia="ＭＳ ゴシック" w:cs="ＭＳ ゴシック"/>
          <w:bCs/>
          <w:sz w:val="21"/>
          <w:szCs w:val="21"/>
        </w:rPr>
      </w:pPr>
    </w:p>
    <w:p w:rsidR="001759DF" w:rsidRPr="0007577A" w:rsidRDefault="001759DF">
      <w:pPr>
        <w:suppressAutoHyphens w:val="0"/>
        <w:kinsoku/>
        <w:wordWrap/>
        <w:autoSpaceDE/>
        <w:autoSpaceDN/>
        <w:adjustRightInd/>
        <w:spacing w:line="274" w:lineRule="exact"/>
        <w:jc w:val="both"/>
        <w:rPr>
          <w:rFonts w:eastAsia="ＭＳ ゴシック" w:cs="ＭＳ ゴシック"/>
          <w:bCs/>
          <w:sz w:val="21"/>
          <w:szCs w:val="21"/>
        </w:rPr>
      </w:pPr>
    </w:p>
    <w:p w:rsidR="001759DF" w:rsidRPr="0007577A" w:rsidRDefault="001759DF">
      <w:pPr>
        <w:suppressAutoHyphens w:val="0"/>
        <w:kinsoku/>
        <w:wordWrap/>
        <w:autoSpaceDE/>
        <w:autoSpaceDN/>
        <w:adjustRightInd/>
        <w:spacing w:line="274" w:lineRule="exact"/>
        <w:jc w:val="both"/>
        <w:rPr>
          <w:rFonts w:eastAsia="ＭＳ ゴシック" w:cs="ＭＳ ゴシック"/>
          <w:bCs/>
          <w:sz w:val="21"/>
          <w:szCs w:val="21"/>
        </w:rPr>
      </w:pPr>
    </w:p>
    <w:p w:rsidR="001759DF" w:rsidRPr="0007577A" w:rsidRDefault="001759DF">
      <w:pPr>
        <w:suppressAutoHyphens w:val="0"/>
        <w:kinsoku/>
        <w:wordWrap/>
        <w:autoSpaceDE/>
        <w:autoSpaceDN/>
        <w:adjustRightInd/>
        <w:spacing w:line="274" w:lineRule="exact"/>
        <w:jc w:val="both"/>
        <w:rPr>
          <w:rFonts w:eastAsia="ＭＳ ゴシック" w:cs="ＭＳ ゴシック"/>
          <w:bCs/>
          <w:sz w:val="21"/>
          <w:szCs w:val="21"/>
        </w:rPr>
      </w:pPr>
    </w:p>
    <w:p w:rsidR="001759DF" w:rsidRPr="0007577A" w:rsidRDefault="001759DF">
      <w:pPr>
        <w:suppressAutoHyphens w:val="0"/>
        <w:kinsoku/>
        <w:wordWrap/>
        <w:autoSpaceDE/>
        <w:autoSpaceDN/>
        <w:adjustRightInd/>
        <w:spacing w:line="274" w:lineRule="exact"/>
        <w:jc w:val="both"/>
        <w:rPr>
          <w:rFonts w:eastAsia="ＭＳ ゴシック" w:cs="ＭＳ ゴシック"/>
          <w:bCs/>
          <w:sz w:val="21"/>
          <w:szCs w:val="21"/>
        </w:rPr>
      </w:pPr>
    </w:p>
    <w:p w:rsidR="001A0561" w:rsidRPr="0007577A" w:rsidRDefault="001A0561">
      <w:pPr>
        <w:suppressAutoHyphens w:val="0"/>
        <w:kinsoku/>
        <w:wordWrap/>
        <w:autoSpaceDE/>
        <w:autoSpaceDN/>
        <w:adjustRightInd/>
        <w:spacing w:line="274" w:lineRule="exact"/>
        <w:jc w:val="both"/>
        <w:rPr>
          <w:rFonts w:cs="Times New Roman"/>
          <w:spacing w:val="2"/>
          <w:sz w:val="21"/>
          <w:szCs w:val="21"/>
        </w:rPr>
      </w:pPr>
      <w:r w:rsidRPr="0007577A">
        <w:rPr>
          <w:rFonts w:eastAsia="ＭＳ ゴシック" w:cs="ＭＳ ゴシック" w:hint="eastAsia"/>
          <w:bCs/>
          <w:sz w:val="21"/>
          <w:szCs w:val="21"/>
        </w:rPr>
        <w:t>別　紙</w:t>
      </w:r>
    </w:p>
    <w:p w:rsidR="001A0561" w:rsidRPr="0007577A" w:rsidRDefault="001A0561">
      <w:pPr>
        <w:suppressAutoHyphens w:val="0"/>
        <w:kinsoku/>
        <w:wordWrap/>
        <w:autoSpaceDE/>
        <w:autoSpaceDN/>
        <w:adjustRightInd/>
        <w:spacing w:line="274" w:lineRule="exact"/>
        <w:jc w:val="center"/>
        <w:rPr>
          <w:rFonts w:cs="Times New Roman"/>
          <w:spacing w:val="2"/>
          <w:sz w:val="21"/>
          <w:szCs w:val="21"/>
        </w:rPr>
      </w:pPr>
      <w:r w:rsidRPr="0007577A">
        <w:rPr>
          <w:rFonts w:eastAsia="ＭＳ ゴシック" w:cs="ＭＳ ゴシック" w:hint="eastAsia"/>
          <w:bCs/>
          <w:sz w:val="21"/>
          <w:szCs w:val="21"/>
        </w:rPr>
        <w:t>審査における評定基準等</w:t>
      </w:r>
    </w:p>
    <w:p w:rsidR="001A0561" w:rsidRPr="0007577A" w:rsidRDefault="001A0561">
      <w:pPr>
        <w:suppressAutoHyphens w:val="0"/>
        <w:kinsoku/>
        <w:wordWrap/>
        <w:autoSpaceDE/>
        <w:autoSpaceDN/>
        <w:adjustRightInd/>
        <w:spacing w:line="274" w:lineRule="exact"/>
        <w:jc w:val="both"/>
        <w:rPr>
          <w:rFonts w:cs="Times New Roman"/>
          <w:spacing w:val="2"/>
          <w:sz w:val="21"/>
          <w:szCs w:val="21"/>
        </w:rPr>
      </w:pPr>
    </w:p>
    <w:p w:rsidR="001A0561" w:rsidRPr="0007577A" w:rsidRDefault="001A0561">
      <w:pPr>
        <w:suppressAutoHyphens w:val="0"/>
        <w:kinsoku/>
        <w:wordWrap/>
        <w:autoSpaceDE/>
        <w:autoSpaceDN/>
        <w:adjustRightInd/>
        <w:spacing w:line="274" w:lineRule="exact"/>
        <w:jc w:val="both"/>
        <w:rPr>
          <w:rFonts w:cs="Times New Roman"/>
          <w:spacing w:val="2"/>
          <w:sz w:val="21"/>
          <w:szCs w:val="21"/>
        </w:rPr>
      </w:pPr>
      <w:r w:rsidRPr="0007577A">
        <w:rPr>
          <w:rFonts w:eastAsia="ＭＳ ゴシック" w:cs="ＭＳ ゴシック" w:hint="eastAsia"/>
          <w:bCs/>
          <w:sz w:val="21"/>
          <w:szCs w:val="21"/>
        </w:rPr>
        <w:t xml:space="preserve">　本審査に当たっての評価項目ごとの評定基準等は、以下のとおりとする。</w:t>
      </w:r>
    </w:p>
    <w:p w:rsidR="001A0561" w:rsidRPr="0007577A" w:rsidRDefault="001A0561">
      <w:pPr>
        <w:suppressAutoHyphens w:val="0"/>
        <w:kinsoku/>
        <w:wordWrap/>
        <w:autoSpaceDE/>
        <w:autoSpaceDN/>
        <w:adjustRightInd/>
        <w:spacing w:line="274" w:lineRule="exact"/>
        <w:jc w:val="both"/>
        <w:rPr>
          <w:rFonts w:cs="Times New Roman"/>
          <w:spacing w:val="2"/>
          <w:sz w:val="21"/>
          <w:szCs w:val="21"/>
        </w:rPr>
      </w:pPr>
      <w:r w:rsidRPr="0007577A">
        <w:rPr>
          <w:rFonts w:eastAsia="ＭＳ ゴシック" w:cs="ＭＳ ゴシック" w:hint="eastAsia"/>
          <w:bCs/>
          <w:sz w:val="21"/>
          <w:szCs w:val="21"/>
        </w:rPr>
        <w:t xml:space="preserve">　※（　）内は、申請書の参照箇所。</w:t>
      </w:r>
      <w:r w:rsidRPr="0007577A">
        <w:rPr>
          <w:rFonts w:ascii="ＭＳ ゴシック" w:hAnsi="ＭＳ ゴシック" w:cs="ＭＳ ゴシック"/>
          <w:bCs/>
          <w:sz w:val="21"/>
          <w:szCs w:val="21"/>
        </w:rPr>
        <w:t xml:space="preserve"> </w:t>
      </w:r>
    </w:p>
    <w:p w:rsidR="001A0561" w:rsidRPr="0007577A" w:rsidRDefault="001A0561">
      <w:pPr>
        <w:pStyle w:val="a3"/>
        <w:suppressAutoHyphens w:val="0"/>
        <w:kinsoku/>
        <w:wordWrap/>
        <w:autoSpaceDE/>
        <w:autoSpaceDN/>
        <w:adjustRightInd/>
        <w:spacing w:line="264" w:lineRule="exact"/>
        <w:jc w:val="both"/>
        <w:rPr>
          <w:rFonts w:ascii="ＭＳ 明朝"/>
          <w:color w:val="auto"/>
          <w:spacing w:val="2"/>
        </w:rPr>
      </w:pPr>
    </w:p>
    <w:p w:rsidR="009D1C4A" w:rsidRPr="0007577A" w:rsidRDefault="001A0561" w:rsidP="00EF6C0A">
      <w:pPr>
        <w:pStyle w:val="a3"/>
        <w:suppressAutoHyphens w:val="0"/>
        <w:kinsoku/>
        <w:wordWrap/>
        <w:autoSpaceDE/>
        <w:autoSpaceDN/>
        <w:adjustRightInd/>
        <w:spacing w:line="264" w:lineRule="exact"/>
        <w:jc w:val="both"/>
        <w:rPr>
          <w:rFonts w:ascii="ＭＳ 明朝" w:eastAsia="ＭＳ ゴシック" w:cs="ＭＳ ゴシック"/>
          <w:bCs/>
          <w:color w:val="auto"/>
        </w:rPr>
      </w:pPr>
      <w:r w:rsidRPr="0007577A">
        <w:rPr>
          <w:rFonts w:ascii="ＭＳ 明朝" w:eastAsia="ＭＳ ゴシック" w:cs="ＭＳ ゴシック" w:hint="eastAsia"/>
          <w:bCs/>
          <w:color w:val="auto"/>
        </w:rPr>
        <w:t>【種目Ｂタイプ】</w:t>
      </w:r>
    </w:p>
    <w:p w:rsidR="009D1C4A" w:rsidRPr="0007577A" w:rsidRDefault="009D1C4A" w:rsidP="00EF6C0A">
      <w:pPr>
        <w:pStyle w:val="a3"/>
        <w:suppressAutoHyphens w:val="0"/>
        <w:kinsoku/>
        <w:wordWrap/>
        <w:autoSpaceDE/>
        <w:autoSpaceDN/>
        <w:adjustRightInd/>
        <w:spacing w:line="264" w:lineRule="exact"/>
        <w:jc w:val="both"/>
        <w:rPr>
          <w:rFonts w:ascii="ＭＳ 明朝" w:eastAsia="ＭＳ ゴシック" w:cs="ＭＳ ゴシック"/>
          <w:bCs/>
          <w:color w:val="auto"/>
        </w:rPr>
      </w:pPr>
    </w:p>
    <w:p w:rsidR="00292DA7" w:rsidRPr="0007577A" w:rsidRDefault="005806A5" w:rsidP="00EF6C0A">
      <w:pPr>
        <w:pStyle w:val="a3"/>
        <w:suppressAutoHyphens w:val="0"/>
        <w:kinsoku/>
        <w:wordWrap/>
        <w:autoSpaceDE/>
        <w:autoSpaceDN/>
        <w:adjustRightInd/>
        <w:spacing w:line="264" w:lineRule="exact"/>
        <w:jc w:val="both"/>
        <w:rPr>
          <w:rFonts w:asciiTheme="majorEastAsia" w:eastAsiaTheme="majorEastAsia" w:hAnsiTheme="majorEastAsia" w:cs="ＭＳ ゴシック"/>
          <w:bCs/>
          <w:color w:val="auto"/>
        </w:rPr>
      </w:pPr>
      <w:r w:rsidRPr="0007577A">
        <w:rPr>
          <w:rFonts w:asciiTheme="majorEastAsia" w:eastAsiaTheme="majorEastAsia" w:hAnsiTheme="majorEastAsia" w:cs="ＭＳ ゴシック" w:hint="eastAsia"/>
          <w:bCs/>
          <w:color w:val="auto"/>
        </w:rPr>
        <w:t>１</w:t>
      </w:r>
      <w:r w:rsidR="00AF0681" w:rsidRPr="0007577A">
        <w:rPr>
          <w:rFonts w:asciiTheme="majorEastAsia" w:eastAsiaTheme="majorEastAsia" w:hAnsiTheme="majorEastAsia" w:cs="ＭＳ ゴシック" w:hint="eastAsia"/>
          <w:bCs/>
          <w:color w:val="auto"/>
        </w:rPr>
        <w:t xml:space="preserve">　</w:t>
      </w:r>
      <w:r w:rsidR="0089718D" w:rsidRPr="0007577A">
        <w:rPr>
          <w:rFonts w:asciiTheme="majorEastAsia" w:eastAsiaTheme="majorEastAsia" w:hAnsiTheme="majorEastAsia" w:cs="ＭＳ ゴシック" w:hint="eastAsia"/>
          <w:bCs/>
          <w:color w:val="auto"/>
        </w:rPr>
        <w:t>科研費のヒアリング審査及び第一段審査の結果の取扱い</w:t>
      </w:r>
    </w:p>
    <w:p w:rsidR="009D1C4A" w:rsidRPr="0007577A" w:rsidRDefault="00050889" w:rsidP="00793A35">
      <w:pPr>
        <w:pStyle w:val="a3"/>
        <w:suppressAutoHyphens w:val="0"/>
        <w:kinsoku/>
        <w:wordWrap/>
        <w:autoSpaceDE/>
        <w:autoSpaceDN/>
        <w:adjustRightInd/>
        <w:spacing w:line="264" w:lineRule="exact"/>
        <w:ind w:left="284" w:firstLineChars="71" w:firstLine="151"/>
        <w:jc w:val="both"/>
        <w:rPr>
          <w:rFonts w:asciiTheme="majorEastAsia" w:eastAsiaTheme="majorEastAsia" w:hAnsiTheme="majorEastAsia" w:cs="ＭＳ ゴシック"/>
          <w:bCs/>
          <w:color w:val="auto"/>
        </w:rPr>
      </w:pPr>
      <w:r w:rsidRPr="00050889">
        <w:rPr>
          <w:rFonts w:asciiTheme="majorEastAsia" w:eastAsiaTheme="majorEastAsia" w:hAnsiTheme="majorEastAsia" w:cs="ＭＳ ゴシック" w:hint="eastAsia"/>
          <w:bCs/>
          <w:color w:val="auto"/>
        </w:rPr>
        <w:t>特別推進研究、</w:t>
      </w:r>
      <w:r w:rsidR="009D1C4A" w:rsidRPr="0007577A">
        <w:rPr>
          <w:rFonts w:asciiTheme="majorEastAsia" w:eastAsiaTheme="majorEastAsia" w:hAnsiTheme="majorEastAsia" w:cs="ＭＳ ゴシック" w:hint="eastAsia"/>
          <w:bCs/>
          <w:color w:val="auto"/>
        </w:rPr>
        <w:t>基盤研究（</w:t>
      </w:r>
      <w:r w:rsidR="000C0D33">
        <w:rPr>
          <w:rFonts w:asciiTheme="majorEastAsia" w:eastAsiaTheme="majorEastAsia" w:hAnsiTheme="majorEastAsia" w:cs="ＭＳ ゴシック" w:hint="eastAsia"/>
          <w:bCs/>
          <w:color w:val="auto"/>
        </w:rPr>
        <w:t>Ｓ</w:t>
      </w:r>
      <w:r w:rsidR="009D1C4A" w:rsidRPr="0007577A">
        <w:rPr>
          <w:rFonts w:asciiTheme="majorEastAsia" w:eastAsiaTheme="majorEastAsia" w:hAnsiTheme="majorEastAsia" w:cs="ＭＳ ゴシック" w:hint="eastAsia"/>
          <w:bCs/>
          <w:color w:val="auto"/>
        </w:rPr>
        <w:t>）</w:t>
      </w:r>
      <w:r w:rsidR="00793A35">
        <w:rPr>
          <w:rFonts w:asciiTheme="majorEastAsia" w:eastAsiaTheme="majorEastAsia" w:hAnsiTheme="majorEastAsia" w:cs="ＭＳ ゴシック" w:hint="eastAsia"/>
          <w:bCs/>
          <w:color w:val="auto"/>
        </w:rPr>
        <w:t>の</w:t>
      </w:r>
      <w:r w:rsidR="009D1C4A" w:rsidRPr="0007577A">
        <w:rPr>
          <w:rFonts w:asciiTheme="majorEastAsia" w:eastAsiaTheme="majorEastAsia" w:hAnsiTheme="majorEastAsia" w:cs="ＭＳ ゴシック" w:hint="eastAsia"/>
          <w:bCs/>
          <w:color w:val="auto"/>
        </w:rPr>
        <w:t>審査結果がヒアリング審査で不採択の場合、優先的に採択する。</w:t>
      </w:r>
    </w:p>
    <w:p w:rsidR="003A04D2" w:rsidRPr="0007577A" w:rsidRDefault="003A04D2" w:rsidP="003A04D2">
      <w:pPr>
        <w:pStyle w:val="a3"/>
        <w:suppressAutoHyphens w:val="0"/>
        <w:kinsoku/>
        <w:wordWrap/>
        <w:autoSpaceDE/>
        <w:autoSpaceDN/>
        <w:adjustRightInd/>
        <w:spacing w:line="264" w:lineRule="exact"/>
        <w:jc w:val="both"/>
        <w:rPr>
          <w:rFonts w:ascii="ＭＳ 明朝" w:eastAsia="ＭＳ ゴシック" w:cs="ＭＳ ゴシック"/>
          <w:bCs/>
          <w:color w:val="auto"/>
        </w:rPr>
      </w:pPr>
    </w:p>
    <w:p w:rsidR="003A04D2" w:rsidRPr="0007577A" w:rsidRDefault="00E413B2" w:rsidP="003A04D2">
      <w:pPr>
        <w:pStyle w:val="a3"/>
        <w:suppressAutoHyphens w:val="0"/>
        <w:kinsoku/>
        <w:wordWrap/>
        <w:autoSpaceDE/>
        <w:autoSpaceDN/>
        <w:adjustRightInd/>
        <w:spacing w:line="264" w:lineRule="exact"/>
        <w:jc w:val="both"/>
        <w:rPr>
          <w:rFonts w:ascii="ＭＳ 明朝" w:eastAsia="ＭＳ ゴシック" w:cs="ＭＳ ゴシック"/>
          <w:bCs/>
          <w:color w:val="auto"/>
        </w:rPr>
      </w:pPr>
      <w:r w:rsidRPr="0007577A">
        <w:rPr>
          <w:rFonts w:ascii="ＭＳ 明朝" w:eastAsia="ＭＳ ゴシック" w:cs="ＭＳ ゴシック" w:hint="eastAsia"/>
          <w:bCs/>
          <w:color w:val="auto"/>
        </w:rPr>
        <w:t>２</w:t>
      </w:r>
      <w:r w:rsidR="00AF0681" w:rsidRPr="0007577A">
        <w:rPr>
          <w:rFonts w:ascii="ＭＳ 明朝" w:eastAsia="ＭＳ ゴシック" w:cs="ＭＳ ゴシック" w:hint="eastAsia"/>
          <w:bCs/>
          <w:color w:val="auto"/>
        </w:rPr>
        <w:t xml:space="preserve">　</w:t>
      </w:r>
      <w:r w:rsidR="003A04D2" w:rsidRPr="0007577A">
        <w:rPr>
          <w:rFonts w:ascii="ＭＳ 明朝" w:eastAsia="ＭＳ ゴシック" w:cs="ＭＳ ゴシック" w:hint="eastAsia"/>
          <w:bCs/>
          <w:color w:val="auto"/>
        </w:rPr>
        <w:t>書面審査においては、各研究課題について、以下の着目点により、評価を行う。</w:t>
      </w:r>
    </w:p>
    <w:p w:rsidR="003A04D2" w:rsidRPr="0007577A" w:rsidRDefault="003A04D2" w:rsidP="003A04D2">
      <w:pPr>
        <w:pStyle w:val="a3"/>
        <w:suppressAutoHyphens w:val="0"/>
        <w:kinsoku/>
        <w:wordWrap/>
        <w:autoSpaceDE/>
        <w:autoSpaceDN/>
        <w:adjustRightInd/>
        <w:spacing w:line="264" w:lineRule="exact"/>
        <w:jc w:val="both"/>
        <w:rPr>
          <w:rFonts w:ascii="ＭＳ 明朝" w:eastAsia="ＭＳ ゴシック" w:cs="ＭＳ ゴシック"/>
          <w:bCs/>
          <w:color w:val="auto"/>
        </w:rPr>
      </w:pPr>
    </w:p>
    <w:p w:rsidR="00DD5672" w:rsidRPr="0007577A" w:rsidRDefault="00DD5672" w:rsidP="003428DC">
      <w:pPr>
        <w:pStyle w:val="a3"/>
        <w:suppressAutoHyphens w:val="0"/>
        <w:kinsoku/>
        <w:wordWrap/>
        <w:autoSpaceDE/>
        <w:autoSpaceDN/>
        <w:adjustRightInd/>
        <w:spacing w:line="274" w:lineRule="exact"/>
        <w:ind w:leftChars="117" w:left="707" w:hangingChars="200" w:hanging="424"/>
        <w:jc w:val="both"/>
        <w:rPr>
          <w:rFonts w:asciiTheme="majorEastAsia" w:eastAsiaTheme="majorEastAsia" w:hAnsiTheme="majorEastAsia"/>
          <w:color w:val="auto"/>
        </w:rPr>
      </w:pPr>
      <w:r w:rsidRPr="0007577A">
        <w:rPr>
          <w:rFonts w:asciiTheme="majorEastAsia" w:eastAsiaTheme="majorEastAsia" w:hAnsiTheme="majorEastAsia" w:cs="ＭＳ ゴシック" w:hint="eastAsia"/>
          <w:color w:val="auto"/>
        </w:rPr>
        <w:t>Ⅰ</w:t>
      </w:r>
      <w:r w:rsidRPr="0007577A">
        <w:rPr>
          <w:rFonts w:asciiTheme="majorEastAsia" w:eastAsiaTheme="majorEastAsia" w:hAnsiTheme="majorEastAsia" w:cs="ＭＳ 明朝"/>
          <w:color w:val="auto"/>
        </w:rPr>
        <w:t xml:space="preserve">. </w:t>
      </w:r>
      <w:r w:rsidRPr="0007577A">
        <w:rPr>
          <w:rFonts w:asciiTheme="majorEastAsia" w:eastAsiaTheme="majorEastAsia" w:hAnsiTheme="majorEastAsia" w:cs="ＭＳ ゴシック" w:hint="eastAsia"/>
          <w:color w:val="auto"/>
        </w:rPr>
        <w:t>研究課題の学術的重要性・妥当性、研究計画・方法等の妥当性（「研究概要」</w:t>
      </w:r>
      <w:r w:rsidR="00D34D56" w:rsidRPr="0007577A">
        <w:rPr>
          <w:rFonts w:asciiTheme="majorEastAsia" w:eastAsiaTheme="majorEastAsia" w:hAnsiTheme="majorEastAsia" w:cs="ＭＳ ゴシック" w:hint="eastAsia"/>
          <w:color w:val="auto"/>
        </w:rPr>
        <w:t>、</w:t>
      </w:r>
      <w:r w:rsidRPr="0007577A">
        <w:rPr>
          <w:rFonts w:asciiTheme="majorEastAsia" w:eastAsiaTheme="majorEastAsia" w:hAnsiTheme="majorEastAsia" w:cs="ＭＳ ゴシック" w:hint="eastAsia"/>
          <w:color w:val="auto"/>
        </w:rPr>
        <w:t>「採択されなかった原因の自己分析、その対策（計画変更等）」</w:t>
      </w:r>
      <w:r w:rsidR="005806A5" w:rsidRPr="0007577A">
        <w:rPr>
          <w:rFonts w:asciiTheme="majorEastAsia" w:eastAsiaTheme="majorEastAsia" w:hAnsiTheme="majorEastAsia" w:cs="ＭＳ ゴシック" w:hint="eastAsia"/>
          <w:color w:val="auto"/>
        </w:rPr>
        <w:t>）</w:t>
      </w:r>
    </w:p>
    <w:p w:rsidR="00DD5672" w:rsidRPr="0007577A" w:rsidRDefault="00DD5672" w:rsidP="00793A35">
      <w:pPr>
        <w:pStyle w:val="a3"/>
        <w:numPr>
          <w:ilvl w:val="0"/>
          <w:numId w:val="11"/>
        </w:numPr>
        <w:suppressAutoHyphens w:val="0"/>
        <w:kinsoku/>
        <w:wordWrap/>
        <w:autoSpaceDE/>
        <w:autoSpaceDN/>
        <w:adjustRightInd/>
        <w:spacing w:line="274" w:lineRule="exact"/>
        <w:jc w:val="both"/>
        <w:rPr>
          <w:rFonts w:asciiTheme="majorEastAsia" w:eastAsiaTheme="majorEastAsia" w:hAnsiTheme="majorEastAsia"/>
          <w:color w:val="auto"/>
        </w:rPr>
      </w:pPr>
      <w:r w:rsidRPr="0007577A">
        <w:rPr>
          <w:rFonts w:asciiTheme="majorEastAsia" w:eastAsiaTheme="majorEastAsia" w:hAnsiTheme="majorEastAsia" w:cs="ＭＳ ゴシック" w:hint="eastAsia"/>
          <w:color w:val="auto"/>
        </w:rPr>
        <w:t>次年度</w:t>
      </w:r>
      <w:r w:rsidR="008B66E4" w:rsidRPr="0007577A">
        <w:rPr>
          <w:rFonts w:asciiTheme="majorEastAsia" w:eastAsiaTheme="majorEastAsia" w:hAnsiTheme="majorEastAsia" w:cs="ＭＳ ゴシック" w:hint="eastAsia"/>
          <w:color w:val="auto"/>
        </w:rPr>
        <w:t>科研費</w:t>
      </w:r>
      <w:r w:rsidRPr="0007577A">
        <w:rPr>
          <w:rFonts w:asciiTheme="majorEastAsia" w:eastAsiaTheme="majorEastAsia" w:hAnsiTheme="majorEastAsia" w:cs="ＭＳ ゴシック" w:hint="eastAsia"/>
          <w:color w:val="auto"/>
        </w:rPr>
        <w:t>申請に向けた分析、対策が明確に示されているか。</w:t>
      </w:r>
    </w:p>
    <w:p w:rsidR="00DD5672" w:rsidRPr="0007577A" w:rsidRDefault="00DD5672" w:rsidP="003428DC">
      <w:pPr>
        <w:pStyle w:val="a3"/>
        <w:suppressAutoHyphens w:val="0"/>
        <w:kinsoku/>
        <w:wordWrap/>
        <w:autoSpaceDE/>
        <w:autoSpaceDN/>
        <w:adjustRightInd/>
        <w:spacing w:line="274" w:lineRule="exact"/>
        <w:ind w:leftChars="117" w:left="919" w:hangingChars="300" w:hanging="636"/>
        <w:jc w:val="both"/>
        <w:rPr>
          <w:rFonts w:asciiTheme="majorEastAsia" w:eastAsiaTheme="majorEastAsia" w:hAnsiTheme="majorEastAsia"/>
          <w:strike/>
          <w:color w:val="auto"/>
        </w:rPr>
      </w:pPr>
      <w:r w:rsidRPr="0007577A">
        <w:rPr>
          <w:rFonts w:asciiTheme="majorEastAsia" w:eastAsiaTheme="majorEastAsia" w:hAnsiTheme="majorEastAsia" w:cs="ＭＳ ゴシック" w:hint="eastAsia"/>
          <w:color w:val="auto"/>
        </w:rPr>
        <w:t>Ⅱ．研究遂行能力の適切性</w:t>
      </w:r>
    </w:p>
    <w:p w:rsidR="00DD5672" w:rsidRPr="0007577A" w:rsidRDefault="00DD5672" w:rsidP="00793A35">
      <w:pPr>
        <w:pStyle w:val="a3"/>
        <w:numPr>
          <w:ilvl w:val="0"/>
          <w:numId w:val="11"/>
        </w:numPr>
        <w:suppressAutoHyphens w:val="0"/>
        <w:kinsoku/>
        <w:wordWrap/>
        <w:autoSpaceDE/>
        <w:autoSpaceDN/>
        <w:adjustRightInd/>
        <w:spacing w:line="274" w:lineRule="exact"/>
        <w:jc w:val="both"/>
        <w:rPr>
          <w:rFonts w:asciiTheme="majorEastAsia" w:eastAsiaTheme="majorEastAsia" w:hAnsiTheme="majorEastAsia"/>
          <w:color w:val="auto"/>
        </w:rPr>
      </w:pPr>
      <w:r w:rsidRPr="0007577A">
        <w:rPr>
          <w:rFonts w:asciiTheme="majorEastAsia" w:eastAsiaTheme="majorEastAsia" w:hAnsiTheme="majorEastAsia" w:cs="ＭＳ ゴシック" w:hint="eastAsia"/>
          <w:color w:val="auto"/>
        </w:rPr>
        <w:t>これまでに受けた研究費と研究業績等から見て、研究計画に対する高い遂行能力を有しているか。</w:t>
      </w:r>
    </w:p>
    <w:p w:rsidR="00DD5672" w:rsidRPr="0007577A" w:rsidRDefault="00DD5672" w:rsidP="003428DC">
      <w:pPr>
        <w:pStyle w:val="a3"/>
        <w:suppressAutoHyphens w:val="0"/>
        <w:kinsoku/>
        <w:wordWrap/>
        <w:autoSpaceDE/>
        <w:autoSpaceDN/>
        <w:adjustRightInd/>
        <w:spacing w:line="274" w:lineRule="exact"/>
        <w:ind w:leftChars="117" w:left="707" w:hangingChars="200" w:hanging="424"/>
        <w:jc w:val="both"/>
        <w:rPr>
          <w:rFonts w:asciiTheme="majorEastAsia" w:eastAsiaTheme="majorEastAsia" w:hAnsiTheme="majorEastAsia"/>
          <w:color w:val="auto"/>
        </w:rPr>
      </w:pPr>
      <w:r w:rsidRPr="0007577A">
        <w:rPr>
          <w:rFonts w:asciiTheme="majorEastAsia" w:eastAsiaTheme="majorEastAsia" w:hAnsiTheme="majorEastAsia" w:cs="ＭＳ ゴシック" w:hint="eastAsia"/>
          <w:color w:val="auto"/>
        </w:rPr>
        <w:t>Ⅲ</w:t>
      </w:r>
      <w:r w:rsidRPr="0007577A">
        <w:rPr>
          <w:rFonts w:asciiTheme="majorEastAsia" w:eastAsiaTheme="majorEastAsia" w:hAnsiTheme="majorEastAsia" w:cs="ＭＳ ゴシック"/>
          <w:color w:val="auto"/>
        </w:rPr>
        <w:t xml:space="preserve">. </w:t>
      </w:r>
      <w:r w:rsidRPr="0007577A">
        <w:rPr>
          <w:rFonts w:asciiTheme="majorEastAsia" w:eastAsiaTheme="majorEastAsia" w:hAnsiTheme="majorEastAsia" w:cs="ＭＳ ゴシック" w:hint="eastAsia"/>
          <w:color w:val="auto"/>
        </w:rPr>
        <w:t>研究経費の妥当性（「本プログラムの支援が必要な理由及び</w:t>
      </w:r>
      <w:r w:rsidR="002D5686">
        <w:rPr>
          <w:rFonts w:asciiTheme="majorEastAsia" w:eastAsiaTheme="majorEastAsia" w:hAnsiTheme="majorEastAsia" w:cs="ＭＳ ゴシック" w:hint="eastAsia"/>
          <w:color w:val="auto"/>
        </w:rPr>
        <w:t>2</w:t>
      </w:r>
      <w:r w:rsidR="002D5686">
        <w:rPr>
          <w:rFonts w:asciiTheme="majorEastAsia" w:eastAsiaTheme="majorEastAsia" w:hAnsiTheme="majorEastAsia" w:cs="ＭＳ ゴシック"/>
          <w:color w:val="auto"/>
        </w:rPr>
        <w:t>02</w:t>
      </w:r>
      <w:r w:rsidR="00E40451">
        <w:rPr>
          <w:rFonts w:asciiTheme="majorEastAsia" w:eastAsiaTheme="majorEastAsia" w:hAnsiTheme="majorEastAsia" w:cs="ＭＳ ゴシック" w:hint="eastAsia"/>
          <w:color w:val="auto"/>
        </w:rPr>
        <w:t>1</w:t>
      </w:r>
      <w:r w:rsidRPr="0007577A">
        <w:rPr>
          <w:rFonts w:asciiTheme="majorEastAsia" w:eastAsiaTheme="majorEastAsia" w:hAnsiTheme="majorEastAsia" w:cs="ＭＳ ゴシック" w:hint="eastAsia"/>
          <w:color w:val="auto"/>
        </w:rPr>
        <w:t>年度の科研費申請における有効性」、「研究経費」）</w:t>
      </w:r>
    </w:p>
    <w:p w:rsidR="00DD5672" w:rsidRPr="0007577A" w:rsidRDefault="00DD5672" w:rsidP="00E84CE4">
      <w:pPr>
        <w:pStyle w:val="a3"/>
        <w:numPr>
          <w:ilvl w:val="0"/>
          <w:numId w:val="10"/>
        </w:numPr>
        <w:suppressAutoHyphens w:val="0"/>
        <w:kinsoku/>
        <w:wordWrap/>
        <w:autoSpaceDE/>
        <w:autoSpaceDN/>
        <w:adjustRightInd/>
        <w:spacing w:line="274" w:lineRule="exact"/>
        <w:ind w:left="1134" w:hanging="399"/>
        <w:jc w:val="both"/>
        <w:rPr>
          <w:rFonts w:asciiTheme="majorEastAsia" w:eastAsiaTheme="majorEastAsia" w:hAnsiTheme="majorEastAsia"/>
          <w:color w:val="auto"/>
        </w:rPr>
      </w:pPr>
      <w:r w:rsidRPr="0007577A">
        <w:rPr>
          <w:rFonts w:asciiTheme="majorEastAsia" w:eastAsiaTheme="majorEastAsia" w:hAnsiTheme="majorEastAsia" w:cs="ＭＳ ゴシック" w:hint="eastAsia"/>
          <w:color w:val="auto"/>
        </w:rPr>
        <w:t>本プログラムの支援が有効に使用されることが見込まれるか、また、次年度科研費申請に効果が期待できる内容であるか。</w:t>
      </w:r>
    </w:p>
    <w:p w:rsidR="00DD5672" w:rsidRPr="0007577A" w:rsidRDefault="00DD5672" w:rsidP="00E84CE4">
      <w:pPr>
        <w:pStyle w:val="a3"/>
        <w:numPr>
          <w:ilvl w:val="0"/>
          <w:numId w:val="10"/>
        </w:numPr>
        <w:suppressAutoHyphens w:val="0"/>
        <w:kinsoku/>
        <w:wordWrap/>
        <w:autoSpaceDE/>
        <w:autoSpaceDN/>
        <w:adjustRightInd/>
        <w:spacing w:line="274" w:lineRule="exact"/>
        <w:ind w:left="1134" w:hanging="399"/>
        <w:jc w:val="both"/>
        <w:rPr>
          <w:rFonts w:asciiTheme="majorEastAsia" w:eastAsiaTheme="majorEastAsia" w:hAnsiTheme="majorEastAsia"/>
          <w:color w:val="auto"/>
        </w:rPr>
      </w:pPr>
      <w:r w:rsidRPr="0007577A">
        <w:rPr>
          <w:rFonts w:asciiTheme="majorEastAsia" w:eastAsiaTheme="majorEastAsia" w:hAnsiTheme="majorEastAsia" w:cs="ＭＳ ゴシック" w:hint="eastAsia"/>
          <w:color w:val="auto"/>
        </w:rPr>
        <w:t>設備備品の購入経費は研究遂行上真に必要なものが計上されているか。</w:t>
      </w:r>
    </w:p>
    <w:p w:rsidR="00DD5672" w:rsidRPr="0007577A" w:rsidRDefault="00DD5672" w:rsidP="00E84CE4">
      <w:pPr>
        <w:pStyle w:val="a3"/>
        <w:numPr>
          <w:ilvl w:val="0"/>
          <w:numId w:val="10"/>
        </w:numPr>
        <w:suppressAutoHyphens w:val="0"/>
        <w:kinsoku/>
        <w:wordWrap/>
        <w:autoSpaceDE/>
        <w:autoSpaceDN/>
        <w:adjustRightInd/>
        <w:spacing w:line="274" w:lineRule="exact"/>
        <w:ind w:left="1134" w:hanging="399"/>
        <w:jc w:val="both"/>
        <w:rPr>
          <w:rFonts w:asciiTheme="majorEastAsia" w:eastAsiaTheme="majorEastAsia" w:hAnsiTheme="majorEastAsia"/>
          <w:color w:val="auto"/>
        </w:rPr>
      </w:pPr>
      <w:r w:rsidRPr="0007577A">
        <w:rPr>
          <w:rFonts w:asciiTheme="majorEastAsia" w:eastAsiaTheme="majorEastAsia" w:hAnsiTheme="majorEastAsia" w:cs="ＭＳ ゴシック" w:hint="eastAsia"/>
          <w:color w:val="auto"/>
        </w:rPr>
        <w:t>設備備品費が経費全体の５０％を超えて計上されている場合には、研究計画遂行上有効に使用されることが見込まれるか。</w:t>
      </w:r>
    </w:p>
    <w:p w:rsidR="001D5DF1" w:rsidRPr="0007577A" w:rsidRDefault="001D5DF1" w:rsidP="00DD5672">
      <w:pPr>
        <w:pStyle w:val="a3"/>
        <w:suppressAutoHyphens w:val="0"/>
        <w:kinsoku/>
        <w:wordWrap/>
        <w:autoSpaceDE/>
        <w:autoSpaceDN/>
        <w:adjustRightInd/>
        <w:spacing w:line="240" w:lineRule="exact"/>
        <w:jc w:val="both"/>
        <w:rPr>
          <w:rFonts w:ascii="ＭＳ ゴシック" w:eastAsia="ＭＳ ゴシック" w:hAnsi="ＭＳ ゴシック"/>
          <w:color w:val="auto"/>
        </w:rPr>
      </w:pPr>
      <w:r w:rsidRPr="0007577A">
        <w:rPr>
          <w:rFonts w:ascii="ＭＳ ゴシック" w:eastAsia="ＭＳ ゴシック" w:hAnsi="ＭＳ ゴシック" w:cs="ＭＳ ゴシック" w:hint="eastAsia"/>
          <w:color w:val="auto"/>
        </w:rPr>
        <w:t xml:space="preserve">　　　</w:t>
      </w:r>
    </w:p>
    <w:tbl>
      <w:tblPr>
        <w:tblpPr w:leftFromText="142" w:rightFromText="142" w:vertAnchor="text" w:horzAnchor="page" w:tblpX="2468" w:tblpY="62"/>
        <w:tblW w:w="3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0"/>
        <w:gridCol w:w="2400"/>
      </w:tblGrid>
      <w:tr w:rsidR="0007577A" w:rsidRPr="0007577A">
        <w:tc>
          <w:tcPr>
            <w:tcW w:w="1080" w:type="dxa"/>
            <w:tcBorders>
              <w:top w:val="single" w:sz="4" w:space="0" w:color="000000"/>
              <w:left w:val="single" w:sz="4" w:space="0" w:color="000000"/>
              <w:bottom w:val="single" w:sz="4" w:space="0" w:color="000000"/>
              <w:right w:val="single" w:sz="4" w:space="0" w:color="000000"/>
            </w:tcBorders>
          </w:tcPr>
          <w:p w:rsidR="00AF0681" w:rsidRPr="0007577A" w:rsidRDefault="00AF0681" w:rsidP="00AF0681">
            <w:pPr>
              <w:pStyle w:val="a3"/>
              <w:spacing w:line="274" w:lineRule="exact"/>
              <w:rPr>
                <w:rFonts w:ascii="ＭＳ 明朝"/>
                <w:color w:val="auto"/>
                <w:spacing w:val="2"/>
              </w:rPr>
            </w:pPr>
            <w:r w:rsidRPr="0007577A">
              <w:rPr>
                <w:rFonts w:ascii="ＭＳ 明朝" w:eastAsia="ＭＳ ゴシック" w:cs="ＭＳ ゴシック" w:hint="eastAsia"/>
                <w:bCs/>
                <w:color w:val="auto"/>
              </w:rPr>
              <w:t>評点区分</w:t>
            </w:r>
          </w:p>
        </w:tc>
        <w:tc>
          <w:tcPr>
            <w:tcW w:w="2400" w:type="dxa"/>
            <w:tcBorders>
              <w:top w:val="single" w:sz="4" w:space="0" w:color="000000"/>
              <w:left w:val="single" w:sz="4" w:space="0" w:color="000000"/>
              <w:bottom w:val="single" w:sz="4" w:space="0" w:color="000000"/>
              <w:right w:val="single" w:sz="4" w:space="0" w:color="000000"/>
            </w:tcBorders>
          </w:tcPr>
          <w:p w:rsidR="00AF0681" w:rsidRPr="0007577A" w:rsidRDefault="00AF0681" w:rsidP="00AF0681">
            <w:pPr>
              <w:pStyle w:val="a3"/>
              <w:spacing w:line="274" w:lineRule="exact"/>
              <w:jc w:val="center"/>
              <w:rPr>
                <w:rFonts w:ascii="ＭＳ 明朝"/>
                <w:color w:val="auto"/>
                <w:spacing w:val="2"/>
              </w:rPr>
            </w:pPr>
            <w:r w:rsidRPr="0007577A">
              <w:rPr>
                <w:rFonts w:ascii="ＭＳ 明朝" w:eastAsia="ＭＳ ゴシック" w:cs="ＭＳ ゴシック" w:hint="eastAsia"/>
                <w:bCs/>
                <w:color w:val="auto"/>
              </w:rPr>
              <w:t>評　定　基　準</w:t>
            </w:r>
          </w:p>
        </w:tc>
      </w:tr>
      <w:tr w:rsidR="0007577A" w:rsidRPr="0007577A">
        <w:trPr>
          <w:trHeight w:val="320"/>
        </w:trPr>
        <w:tc>
          <w:tcPr>
            <w:tcW w:w="1080" w:type="dxa"/>
            <w:tcBorders>
              <w:top w:val="single" w:sz="4" w:space="0" w:color="000000"/>
              <w:left w:val="single" w:sz="4" w:space="0" w:color="000000"/>
              <w:bottom w:val="single" w:sz="4" w:space="0" w:color="000000"/>
              <w:right w:val="single" w:sz="4" w:space="0" w:color="000000"/>
            </w:tcBorders>
          </w:tcPr>
          <w:p w:rsidR="00AF0681" w:rsidRPr="0007577A" w:rsidRDefault="00AF0681" w:rsidP="00AF0681">
            <w:pPr>
              <w:pStyle w:val="a3"/>
              <w:spacing w:line="360" w:lineRule="auto"/>
              <w:jc w:val="center"/>
              <w:rPr>
                <w:color w:val="auto"/>
              </w:rPr>
            </w:pPr>
            <w:r w:rsidRPr="0007577A">
              <w:rPr>
                <w:rFonts w:ascii="ＭＳ 明朝" w:eastAsia="ＭＳ ゴシック" w:cs="ＭＳ ゴシック" w:hint="eastAsia"/>
                <w:bCs/>
                <w:color w:val="auto"/>
              </w:rPr>
              <w:t>４</w:t>
            </w:r>
          </w:p>
        </w:tc>
        <w:tc>
          <w:tcPr>
            <w:tcW w:w="2400" w:type="dxa"/>
            <w:tcBorders>
              <w:left w:val="single" w:sz="4" w:space="0" w:color="000000"/>
              <w:right w:val="single" w:sz="4" w:space="0" w:color="000000"/>
            </w:tcBorders>
          </w:tcPr>
          <w:p w:rsidR="00AF0681" w:rsidRPr="0007577A" w:rsidRDefault="00AF0681" w:rsidP="00AF0681">
            <w:pPr>
              <w:pStyle w:val="a3"/>
              <w:spacing w:line="360" w:lineRule="auto"/>
              <w:rPr>
                <w:rFonts w:ascii="ＭＳ 明朝" w:eastAsia="ＭＳ ゴシック"/>
                <w:bCs/>
                <w:color w:val="auto"/>
              </w:rPr>
            </w:pPr>
            <w:r w:rsidRPr="0007577A">
              <w:rPr>
                <w:rFonts w:ascii="ＭＳ 明朝" w:eastAsia="ＭＳ ゴシック" w:cs="ＭＳ ゴシック" w:hint="eastAsia"/>
                <w:bCs/>
                <w:color w:val="auto"/>
              </w:rPr>
              <w:t>優れている</w:t>
            </w:r>
          </w:p>
        </w:tc>
      </w:tr>
      <w:tr w:rsidR="0007577A" w:rsidRPr="0007577A">
        <w:trPr>
          <w:trHeight w:val="437"/>
        </w:trPr>
        <w:tc>
          <w:tcPr>
            <w:tcW w:w="1080" w:type="dxa"/>
            <w:tcBorders>
              <w:top w:val="single" w:sz="4" w:space="0" w:color="000000"/>
              <w:left w:val="single" w:sz="4" w:space="0" w:color="000000"/>
              <w:bottom w:val="single" w:sz="4" w:space="0" w:color="000000"/>
              <w:right w:val="single" w:sz="4" w:space="0" w:color="000000"/>
            </w:tcBorders>
          </w:tcPr>
          <w:p w:rsidR="00AF0681" w:rsidRPr="0007577A" w:rsidRDefault="00AF0681" w:rsidP="00AF0681">
            <w:pPr>
              <w:pStyle w:val="a3"/>
              <w:spacing w:line="360" w:lineRule="auto"/>
              <w:jc w:val="center"/>
              <w:rPr>
                <w:color w:val="auto"/>
              </w:rPr>
            </w:pPr>
            <w:r w:rsidRPr="0007577A">
              <w:rPr>
                <w:rFonts w:ascii="ＭＳ 明朝" w:eastAsia="ＭＳ ゴシック" w:cs="ＭＳ ゴシック" w:hint="eastAsia"/>
                <w:bCs/>
                <w:color w:val="auto"/>
              </w:rPr>
              <w:t>３</w:t>
            </w:r>
          </w:p>
        </w:tc>
        <w:tc>
          <w:tcPr>
            <w:tcW w:w="2400" w:type="dxa"/>
            <w:tcBorders>
              <w:left w:val="single" w:sz="4" w:space="0" w:color="000000"/>
              <w:right w:val="single" w:sz="4" w:space="0" w:color="000000"/>
            </w:tcBorders>
          </w:tcPr>
          <w:p w:rsidR="00AF0681" w:rsidRPr="0007577A" w:rsidRDefault="00AF0681" w:rsidP="00AF0681">
            <w:pPr>
              <w:pStyle w:val="a3"/>
              <w:spacing w:line="360" w:lineRule="auto"/>
              <w:rPr>
                <w:rFonts w:ascii="ＭＳ 明朝" w:eastAsia="ＭＳ ゴシック"/>
                <w:bCs/>
                <w:color w:val="auto"/>
              </w:rPr>
            </w:pPr>
            <w:r w:rsidRPr="0007577A">
              <w:rPr>
                <w:rFonts w:ascii="ＭＳ 明朝" w:eastAsia="ＭＳ ゴシック" w:cs="ＭＳ ゴシック" w:hint="eastAsia"/>
                <w:bCs/>
                <w:color w:val="auto"/>
              </w:rPr>
              <w:t>良好である</w:t>
            </w:r>
          </w:p>
        </w:tc>
      </w:tr>
      <w:tr w:rsidR="0007577A" w:rsidRPr="0007577A">
        <w:trPr>
          <w:trHeight w:val="437"/>
        </w:trPr>
        <w:tc>
          <w:tcPr>
            <w:tcW w:w="1080" w:type="dxa"/>
            <w:tcBorders>
              <w:top w:val="single" w:sz="4" w:space="0" w:color="000000"/>
              <w:left w:val="single" w:sz="4" w:space="0" w:color="000000"/>
              <w:bottom w:val="single" w:sz="4" w:space="0" w:color="000000"/>
              <w:right w:val="single" w:sz="4" w:space="0" w:color="000000"/>
            </w:tcBorders>
          </w:tcPr>
          <w:p w:rsidR="00AF0681" w:rsidRPr="0007577A" w:rsidRDefault="00AF0681" w:rsidP="00AF0681">
            <w:pPr>
              <w:pStyle w:val="a3"/>
              <w:spacing w:line="360" w:lineRule="auto"/>
              <w:jc w:val="center"/>
              <w:rPr>
                <w:color w:val="auto"/>
              </w:rPr>
            </w:pPr>
            <w:r w:rsidRPr="0007577A">
              <w:rPr>
                <w:rFonts w:ascii="ＭＳ 明朝" w:eastAsia="ＭＳ ゴシック" w:cs="ＭＳ ゴシック" w:hint="eastAsia"/>
                <w:bCs/>
                <w:color w:val="auto"/>
              </w:rPr>
              <w:t>２</w:t>
            </w:r>
          </w:p>
        </w:tc>
        <w:tc>
          <w:tcPr>
            <w:tcW w:w="2400" w:type="dxa"/>
            <w:tcBorders>
              <w:left w:val="single" w:sz="4" w:space="0" w:color="000000"/>
              <w:right w:val="single" w:sz="4" w:space="0" w:color="000000"/>
            </w:tcBorders>
          </w:tcPr>
          <w:p w:rsidR="00AF0681" w:rsidRPr="0007577A" w:rsidRDefault="00AF0681" w:rsidP="00AF0681">
            <w:pPr>
              <w:pStyle w:val="a3"/>
              <w:spacing w:line="360" w:lineRule="auto"/>
              <w:rPr>
                <w:rFonts w:ascii="ＭＳ 明朝" w:eastAsia="ＭＳ ゴシック"/>
                <w:bCs/>
                <w:color w:val="auto"/>
              </w:rPr>
            </w:pPr>
            <w:r w:rsidRPr="0007577A">
              <w:rPr>
                <w:rFonts w:ascii="ＭＳ 明朝" w:eastAsia="ＭＳ ゴシック" w:cs="ＭＳ ゴシック" w:hint="eastAsia"/>
                <w:bCs/>
                <w:color w:val="auto"/>
              </w:rPr>
              <w:t>やや不十分である</w:t>
            </w:r>
          </w:p>
        </w:tc>
      </w:tr>
      <w:tr w:rsidR="0007577A" w:rsidRPr="0007577A">
        <w:trPr>
          <w:trHeight w:val="437"/>
        </w:trPr>
        <w:tc>
          <w:tcPr>
            <w:tcW w:w="1080" w:type="dxa"/>
            <w:tcBorders>
              <w:top w:val="single" w:sz="4" w:space="0" w:color="000000"/>
              <w:left w:val="single" w:sz="4" w:space="0" w:color="000000"/>
              <w:bottom w:val="single" w:sz="4" w:space="0" w:color="000000"/>
              <w:right w:val="single" w:sz="4" w:space="0" w:color="000000"/>
            </w:tcBorders>
          </w:tcPr>
          <w:p w:rsidR="00AF0681" w:rsidRPr="0007577A" w:rsidRDefault="00AF0681" w:rsidP="00AF0681">
            <w:pPr>
              <w:pStyle w:val="a3"/>
              <w:spacing w:line="360" w:lineRule="auto"/>
              <w:jc w:val="center"/>
              <w:rPr>
                <w:color w:val="auto"/>
              </w:rPr>
            </w:pPr>
            <w:r w:rsidRPr="0007577A">
              <w:rPr>
                <w:rFonts w:ascii="ＭＳ 明朝" w:eastAsia="ＭＳ ゴシック" w:cs="ＭＳ ゴシック" w:hint="eastAsia"/>
                <w:bCs/>
                <w:color w:val="auto"/>
              </w:rPr>
              <w:t>１</w:t>
            </w:r>
          </w:p>
        </w:tc>
        <w:tc>
          <w:tcPr>
            <w:tcW w:w="2400" w:type="dxa"/>
            <w:tcBorders>
              <w:left w:val="single" w:sz="4" w:space="0" w:color="000000"/>
              <w:bottom w:val="single" w:sz="4" w:space="0" w:color="000000"/>
              <w:right w:val="single" w:sz="4" w:space="0" w:color="000000"/>
            </w:tcBorders>
          </w:tcPr>
          <w:p w:rsidR="00AF0681" w:rsidRPr="0007577A" w:rsidRDefault="00AF0681" w:rsidP="00AF0681">
            <w:pPr>
              <w:pStyle w:val="a3"/>
              <w:spacing w:line="360" w:lineRule="auto"/>
              <w:rPr>
                <w:rFonts w:ascii="ＭＳ 明朝" w:eastAsia="ＭＳ ゴシック"/>
                <w:bCs/>
                <w:color w:val="auto"/>
              </w:rPr>
            </w:pPr>
            <w:r w:rsidRPr="0007577A">
              <w:rPr>
                <w:rFonts w:ascii="ＭＳ 明朝" w:eastAsia="ＭＳ ゴシック" w:cs="ＭＳ ゴシック" w:hint="eastAsia"/>
                <w:bCs/>
                <w:color w:val="auto"/>
              </w:rPr>
              <w:t>不十分である</w:t>
            </w:r>
          </w:p>
        </w:tc>
      </w:tr>
    </w:tbl>
    <w:p w:rsidR="00CD4567" w:rsidRPr="0007577A" w:rsidRDefault="00CD4567" w:rsidP="00EF6C0A">
      <w:pPr>
        <w:pStyle w:val="a3"/>
        <w:suppressAutoHyphens w:val="0"/>
        <w:kinsoku/>
        <w:wordWrap/>
        <w:autoSpaceDE/>
        <w:autoSpaceDN/>
        <w:adjustRightInd/>
        <w:spacing w:line="264" w:lineRule="exact"/>
        <w:jc w:val="both"/>
        <w:rPr>
          <w:rFonts w:ascii="ＭＳ ゴシック" w:eastAsia="ＭＳ ゴシック" w:hAnsi="ＭＳ ゴシック"/>
          <w:bCs/>
          <w:color w:val="auto"/>
          <w:spacing w:val="2"/>
        </w:rPr>
      </w:pPr>
    </w:p>
    <w:p w:rsidR="001A0561" w:rsidRPr="0007577A" w:rsidRDefault="001A0561" w:rsidP="00EF6C0A">
      <w:pPr>
        <w:pStyle w:val="a3"/>
        <w:suppressAutoHyphens w:val="0"/>
        <w:kinsoku/>
        <w:wordWrap/>
        <w:autoSpaceDE/>
        <w:autoSpaceDN/>
        <w:adjustRightInd/>
        <w:spacing w:line="264" w:lineRule="exact"/>
        <w:jc w:val="both"/>
        <w:rPr>
          <w:rFonts w:ascii="ＭＳ 明朝" w:eastAsia="ＭＳ ゴシック"/>
          <w:bCs/>
          <w:color w:val="auto"/>
        </w:rPr>
      </w:pPr>
    </w:p>
    <w:p w:rsidR="001A0561" w:rsidRPr="0007577A" w:rsidRDefault="001A0561" w:rsidP="00EF6C0A">
      <w:pPr>
        <w:pStyle w:val="a3"/>
        <w:suppressAutoHyphens w:val="0"/>
        <w:kinsoku/>
        <w:wordWrap/>
        <w:autoSpaceDE/>
        <w:autoSpaceDN/>
        <w:adjustRightInd/>
        <w:spacing w:line="264" w:lineRule="exact"/>
        <w:jc w:val="both"/>
        <w:rPr>
          <w:rFonts w:ascii="ＭＳ 明朝" w:eastAsia="ＭＳ ゴシック"/>
          <w:bCs/>
          <w:color w:val="auto"/>
        </w:rPr>
      </w:pPr>
    </w:p>
    <w:p w:rsidR="001A0561" w:rsidRPr="0007577A" w:rsidRDefault="001A0561" w:rsidP="00EF6C0A">
      <w:pPr>
        <w:pStyle w:val="a3"/>
        <w:suppressAutoHyphens w:val="0"/>
        <w:kinsoku/>
        <w:wordWrap/>
        <w:autoSpaceDE/>
        <w:autoSpaceDN/>
        <w:adjustRightInd/>
        <w:spacing w:line="264" w:lineRule="exact"/>
        <w:jc w:val="both"/>
        <w:rPr>
          <w:rFonts w:ascii="ＭＳ 明朝" w:eastAsia="ＭＳ ゴシック"/>
          <w:bCs/>
          <w:color w:val="auto"/>
        </w:rPr>
      </w:pPr>
    </w:p>
    <w:p w:rsidR="001A0561" w:rsidRPr="0007577A" w:rsidRDefault="001A0561" w:rsidP="00EF6C0A">
      <w:pPr>
        <w:pStyle w:val="a3"/>
        <w:suppressAutoHyphens w:val="0"/>
        <w:kinsoku/>
        <w:wordWrap/>
        <w:autoSpaceDE/>
        <w:autoSpaceDN/>
        <w:adjustRightInd/>
        <w:spacing w:line="264" w:lineRule="exact"/>
        <w:jc w:val="both"/>
        <w:rPr>
          <w:rFonts w:ascii="ＭＳ 明朝" w:eastAsia="ＭＳ ゴシック"/>
          <w:bCs/>
          <w:color w:val="auto"/>
        </w:rPr>
      </w:pPr>
    </w:p>
    <w:p w:rsidR="001A0561" w:rsidRPr="0007577A" w:rsidRDefault="001A0561" w:rsidP="00EF6C0A">
      <w:pPr>
        <w:pStyle w:val="a3"/>
        <w:suppressAutoHyphens w:val="0"/>
        <w:kinsoku/>
        <w:wordWrap/>
        <w:autoSpaceDE/>
        <w:autoSpaceDN/>
        <w:adjustRightInd/>
        <w:spacing w:line="264" w:lineRule="exact"/>
        <w:jc w:val="both"/>
        <w:rPr>
          <w:rFonts w:ascii="ＭＳ 明朝" w:eastAsia="ＭＳ ゴシック"/>
          <w:bCs/>
          <w:color w:val="auto"/>
        </w:rPr>
      </w:pPr>
    </w:p>
    <w:p w:rsidR="001A0561" w:rsidRPr="0007577A" w:rsidRDefault="001A0561" w:rsidP="003428DC">
      <w:pPr>
        <w:suppressAutoHyphens w:val="0"/>
        <w:kinsoku/>
        <w:wordWrap/>
        <w:overflowPunct/>
        <w:ind w:firstLineChars="100" w:firstLine="212"/>
        <w:textAlignment w:val="auto"/>
        <w:rPr>
          <w:rFonts w:ascii="ＭＳ ゴシック" w:eastAsia="ＭＳ ゴシック" w:hAnsi="ＭＳ ゴシック" w:cs="Times New Roman"/>
          <w:bCs/>
          <w:sz w:val="21"/>
          <w:szCs w:val="21"/>
        </w:rPr>
      </w:pPr>
    </w:p>
    <w:p w:rsidR="001A0561" w:rsidRPr="0007577A" w:rsidRDefault="001A0561" w:rsidP="00EF6C0A">
      <w:pPr>
        <w:pStyle w:val="a3"/>
        <w:suppressAutoHyphens w:val="0"/>
        <w:kinsoku/>
        <w:wordWrap/>
        <w:autoSpaceDE/>
        <w:autoSpaceDN/>
        <w:adjustRightInd/>
        <w:spacing w:line="224" w:lineRule="exact"/>
        <w:jc w:val="both"/>
        <w:rPr>
          <w:rFonts w:ascii="ＭＳ ゴシック" w:eastAsia="ＭＳ ゴシック" w:hAnsi="ＭＳ ゴシック"/>
          <w:bCs/>
          <w:color w:val="auto"/>
          <w:spacing w:val="2"/>
        </w:rPr>
      </w:pPr>
    </w:p>
    <w:p w:rsidR="001A0561" w:rsidRPr="0007577A" w:rsidRDefault="001A0561" w:rsidP="00EF6C0A">
      <w:pPr>
        <w:pStyle w:val="a3"/>
        <w:suppressAutoHyphens w:val="0"/>
        <w:kinsoku/>
        <w:wordWrap/>
        <w:autoSpaceDE/>
        <w:autoSpaceDN/>
        <w:adjustRightInd/>
        <w:spacing w:line="224" w:lineRule="exact"/>
        <w:jc w:val="both"/>
        <w:rPr>
          <w:rFonts w:ascii="ＭＳ 明朝"/>
          <w:color w:val="auto"/>
          <w:spacing w:val="2"/>
        </w:rPr>
      </w:pPr>
    </w:p>
    <w:p w:rsidR="00CD4567" w:rsidRPr="0007577A" w:rsidRDefault="00CD4567" w:rsidP="00EF6C0A">
      <w:pPr>
        <w:pStyle w:val="a3"/>
        <w:suppressAutoHyphens w:val="0"/>
        <w:kinsoku/>
        <w:wordWrap/>
        <w:autoSpaceDE/>
        <w:autoSpaceDN/>
        <w:adjustRightInd/>
        <w:spacing w:line="224" w:lineRule="exact"/>
        <w:jc w:val="both"/>
        <w:rPr>
          <w:rFonts w:ascii="ＭＳ 明朝" w:eastAsia="ＭＳ ゴシック" w:cs="ＭＳ ゴシック"/>
          <w:bCs/>
          <w:color w:val="auto"/>
        </w:rPr>
      </w:pPr>
    </w:p>
    <w:p w:rsidR="001A0561" w:rsidRPr="0007577A" w:rsidRDefault="000A085B" w:rsidP="003428DC">
      <w:pPr>
        <w:pStyle w:val="a3"/>
        <w:suppressAutoHyphens w:val="0"/>
        <w:kinsoku/>
        <w:wordWrap/>
        <w:autoSpaceDE/>
        <w:autoSpaceDN/>
        <w:adjustRightInd/>
        <w:spacing w:line="224" w:lineRule="exact"/>
        <w:ind w:firstLineChars="150" w:firstLine="318"/>
        <w:jc w:val="both"/>
        <w:rPr>
          <w:rFonts w:ascii="ＭＳ 明朝"/>
          <w:color w:val="auto"/>
          <w:spacing w:val="2"/>
        </w:rPr>
      </w:pPr>
      <w:r w:rsidRPr="0007577A">
        <w:rPr>
          <w:rFonts w:ascii="ＭＳ 明朝" w:eastAsia="ＭＳ ゴシック" w:cs="ＭＳ ゴシック" w:hint="eastAsia"/>
          <w:bCs/>
          <w:color w:val="auto"/>
        </w:rPr>
        <w:t>Ⅳ</w:t>
      </w:r>
      <w:r w:rsidR="0008098F" w:rsidRPr="0007577A">
        <w:rPr>
          <w:rFonts w:ascii="ＭＳ 明朝" w:eastAsia="ＭＳ ゴシック" w:cs="ＭＳ ゴシック" w:hint="eastAsia"/>
          <w:bCs/>
          <w:color w:val="auto"/>
        </w:rPr>
        <w:t>．</w:t>
      </w:r>
      <w:r w:rsidR="001A0561" w:rsidRPr="0007577A">
        <w:rPr>
          <w:rFonts w:ascii="ＭＳ 明朝" w:eastAsia="ＭＳ ゴシック" w:cs="ＭＳ ゴシック" w:hint="eastAsia"/>
          <w:bCs/>
          <w:color w:val="auto"/>
        </w:rPr>
        <w:t>総合評価</w:t>
      </w:r>
    </w:p>
    <w:p w:rsidR="00292DA7" w:rsidRPr="0007577A" w:rsidRDefault="001A0561" w:rsidP="00EF6C0A">
      <w:pPr>
        <w:pStyle w:val="a3"/>
        <w:suppressAutoHyphens w:val="0"/>
        <w:kinsoku/>
        <w:wordWrap/>
        <w:autoSpaceDE/>
        <w:autoSpaceDN/>
        <w:adjustRightInd/>
        <w:spacing w:line="224" w:lineRule="exact"/>
        <w:ind w:left="212" w:hanging="212"/>
        <w:jc w:val="both"/>
        <w:rPr>
          <w:rFonts w:ascii="ＭＳ 明朝" w:eastAsia="ＭＳ ゴシック" w:cs="ＭＳ ゴシック"/>
          <w:bCs/>
          <w:color w:val="auto"/>
        </w:rPr>
      </w:pPr>
      <w:r w:rsidRPr="0007577A">
        <w:rPr>
          <w:color w:val="auto"/>
        </w:rPr>
        <w:t xml:space="preserve">  </w:t>
      </w:r>
      <w:r w:rsidRPr="0007577A">
        <w:rPr>
          <w:rFonts w:ascii="ＭＳ 明朝" w:eastAsia="ＭＳ ゴシック" w:cs="ＭＳ ゴシック" w:hint="eastAsia"/>
          <w:bCs/>
          <w:color w:val="auto"/>
        </w:rPr>
        <w:t xml:space="preserve">　</w:t>
      </w:r>
    </w:p>
    <w:p w:rsidR="001A0561" w:rsidRPr="0007577A" w:rsidRDefault="001A0561" w:rsidP="00DE0B80">
      <w:pPr>
        <w:pStyle w:val="a3"/>
        <w:suppressAutoHyphens w:val="0"/>
        <w:kinsoku/>
        <w:wordWrap/>
        <w:autoSpaceDE/>
        <w:autoSpaceDN/>
        <w:adjustRightInd/>
        <w:spacing w:line="224" w:lineRule="exact"/>
        <w:ind w:leftChars="176" w:left="426" w:firstLineChars="120" w:firstLine="254"/>
        <w:jc w:val="both"/>
        <w:rPr>
          <w:rFonts w:ascii="ＭＳ 明朝" w:eastAsia="ＭＳ ゴシック" w:cs="ＭＳ ゴシック"/>
          <w:bCs/>
          <w:color w:val="auto"/>
        </w:rPr>
      </w:pPr>
      <w:r w:rsidRPr="0007577A">
        <w:rPr>
          <w:rFonts w:ascii="ＭＳ 明朝" w:eastAsia="ＭＳ ゴシック" w:cs="ＭＳ ゴシック" w:hint="eastAsia"/>
          <w:bCs/>
          <w:color w:val="auto"/>
        </w:rPr>
        <w:t>上記Ⅰ～</w:t>
      </w:r>
      <w:r w:rsidR="005806A5" w:rsidRPr="0007577A">
        <w:rPr>
          <w:rFonts w:ascii="ＭＳ 明朝" w:eastAsia="ＭＳ ゴシック" w:cs="ＭＳ ゴシック" w:hint="eastAsia"/>
          <w:bCs/>
          <w:color w:val="auto"/>
        </w:rPr>
        <w:t>Ⅲ</w:t>
      </w:r>
      <w:r w:rsidRPr="0007577A">
        <w:rPr>
          <w:rFonts w:ascii="ＭＳ 明朝" w:eastAsia="ＭＳ ゴシック" w:cs="ＭＳ ゴシック" w:hint="eastAsia"/>
          <w:bCs/>
          <w:color w:val="auto"/>
        </w:rPr>
        <w:t>の評価</w:t>
      </w:r>
      <w:r w:rsidR="0089718D" w:rsidRPr="0007577A">
        <w:rPr>
          <w:rFonts w:ascii="ＭＳ 明朝" w:eastAsia="ＭＳ ゴシック" w:cs="ＭＳ ゴシック" w:hint="eastAsia"/>
          <w:bCs/>
          <w:color w:val="auto"/>
        </w:rPr>
        <w:t>の着目点の</w:t>
      </w:r>
      <w:r w:rsidRPr="0007577A">
        <w:rPr>
          <w:rFonts w:ascii="ＭＳ 明朝" w:eastAsia="ＭＳ ゴシック" w:cs="ＭＳ ゴシック" w:hint="eastAsia"/>
          <w:bCs/>
          <w:color w:val="auto"/>
        </w:rPr>
        <w:t>評価</w:t>
      </w:r>
      <w:r w:rsidR="00C862CB" w:rsidRPr="0007577A">
        <w:rPr>
          <w:rFonts w:ascii="ＭＳ 明朝" w:eastAsia="ＭＳ ゴシック" w:cs="ＭＳ ゴシック" w:hint="eastAsia"/>
          <w:bCs/>
          <w:color w:val="auto"/>
        </w:rPr>
        <w:t>を行った上で、５段階による総合評点を付す。</w:t>
      </w:r>
    </w:p>
    <w:p w:rsidR="0089718D" w:rsidRPr="0007577A" w:rsidRDefault="0089718D" w:rsidP="00292DA7">
      <w:pPr>
        <w:pStyle w:val="a3"/>
        <w:suppressAutoHyphens w:val="0"/>
        <w:kinsoku/>
        <w:wordWrap/>
        <w:autoSpaceDE/>
        <w:autoSpaceDN/>
        <w:adjustRightInd/>
        <w:spacing w:line="224" w:lineRule="exact"/>
        <w:ind w:leftChars="88" w:left="213"/>
        <w:jc w:val="both"/>
        <w:rPr>
          <w:rFonts w:ascii="ＭＳ 明朝"/>
          <w:color w:val="auto"/>
          <w:spacing w:val="2"/>
        </w:rPr>
      </w:pPr>
    </w:p>
    <w:tbl>
      <w:tblPr>
        <w:tblW w:w="6338" w:type="dxa"/>
        <w:tblInd w:w="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6"/>
        <w:gridCol w:w="5312"/>
      </w:tblGrid>
      <w:tr w:rsidR="0007577A" w:rsidRPr="0007577A" w:rsidTr="00E84CE4">
        <w:tc>
          <w:tcPr>
            <w:tcW w:w="1026" w:type="dxa"/>
            <w:tcBorders>
              <w:top w:val="single" w:sz="4" w:space="0" w:color="000000"/>
              <w:left w:val="single" w:sz="4" w:space="0" w:color="000000"/>
              <w:bottom w:val="single" w:sz="4" w:space="0" w:color="000000"/>
              <w:right w:val="single" w:sz="4" w:space="0" w:color="000000"/>
            </w:tcBorders>
          </w:tcPr>
          <w:p w:rsidR="00E413B2" w:rsidRPr="0007577A" w:rsidRDefault="00E413B2" w:rsidP="00390AB1">
            <w:pPr>
              <w:pStyle w:val="a3"/>
              <w:spacing w:line="274" w:lineRule="exact"/>
              <w:rPr>
                <w:rFonts w:ascii="ＭＳ 明朝"/>
                <w:color w:val="auto"/>
                <w:spacing w:val="2"/>
              </w:rPr>
            </w:pPr>
            <w:r w:rsidRPr="0007577A">
              <w:rPr>
                <w:rFonts w:ascii="ＭＳ 明朝" w:eastAsia="ＭＳ ゴシック" w:cs="ＭＳ ゴシック" w:hint="eastAsia"/>
                <w:bCs/>
                <w:color w:val="auto"/>
              </w:rPr>
              <w:t>評点区分</w:t>
            </w:r>
          </w:p>
        </w:tc>
        <w:tc>
          <w:tcPr>
            <w:tcW w:w="5312" w:type="dxa"/>
            <w:tcBorders>
              <w:top w:val="single" w:sz="4" w:space="0" w:color="000000"/>
              <w:left w:val="single" w:sz="4" w:space="0" w:color="000000"/>
              <w:bottom w:val="single" w:sz="4" w:space="0" w:color="000000"/>
              <w:right w:val="single" w:sz="4" w:space="0" w:color="000000"/>
            </w:tcBorders>
          </w:tcPr>
          <w:p w:rsidR="00E413B2" w:rsidRPr="0007577A" w:rsidRDefault="00E413B2" w:rsidP="00390AB1">
            <w:pPr>
              <w:pStyle w:val="a3"/>
              <w:spacing w:line="274" w:lineRule="exact"/>
              <w:rPr>
                <w:rFonts w:ascii="ＭＳ 明朝"/>
                <w:color w:val="auto"/>
                <w:spacing w:val="2"/>
              </w:rPr>
            </w:pPr>
            <w:r w:rsidRPr="0007577A">
              <w:rPr>
                <w:color w:val="auto"/>
              </w:rPr>
              <w:t xml:space="preserve"> </w:t>
            </w:r>
            <w:r w:rsidRPr="0007577A">
              <w:rPr>
                <w:rFonts w:ascii="ＭＳ 明朝" w:eastAsia="ＭＳ ゴシック" w:cs="ＭＳ ゴシック" w:hint="eastAsia"/>
                <w:bCs/>
                <w:color w:val="auto"/>
              </w:rPr>
              <w:t xml:space="preserve">　　　　　　評　価　基　準</w:t>
            </w:r>
          </w:p>
        </w:tc>
      </w:tr>
      <w:tr w:rsidR="0007577A" w:rsidRPr="0007577A" w:rsidTr="00E84CE4">
        <w:trPr>
          <w:trHeight w:val="440"/>
        </w:trPr>
        <w:tc>
          <w:tcPr>
            <w:tcW w:w="1026" w:type="dxa"/>
            <w:tcBorders>
              <w:top w:val="single" w:sz="4" w:space="0" w:color="000000"/>
              <w:left w:val="single" w:sz="4" w:space="0" w:color="000000"/>
              <w:bottom w:val="single" w:sz="4" w:space="0" w:color="000000"/>
              <w:right w:val="single" w:sz="4" w:space="0" w:color="000000"/>
            </w:tcBorders>
          </w:tcPr>
          <w:p w:rsidR="00E413B2" w:rsidRPr="0007577A" w:rsidRDefault="00E413B2" w:rsidP="00390AB1">
            <w:pPr>
              <w:pStyle w:val="a3"/>
              <w:spacing w:line="360" w:lineRule="auto"/>
              <w:jc w:val="center"/>
              <w:rPr>
                <w:rFonts w:ascii="ＭＳ 明朝"/>
                <w:color w:val="auto"/>
                <w:spacing w:val="2"/>
              </w:rPr>
            </w:pPr>
            <w:r w:rsidRPr="0007577A">
              <w:rPr>
                <w:rFonts w:ascii="ＭＳ 明朝" w:eastAsia="ＭＳ ゴシック" w:cs="ＭＳ ゴシック" w:hint="eastAsia"/>
                <w:bCs/>
                <w:color w:val="auto"/>
              </w:rPr>
              <w:t>５</w:t>
            </w:r>
          </w:p>
        </w:tc>
        <w:tc>
          <w:tcPr>
            <w:tcW w:w="5312" w:type="dxa"/>
            <w:tcBorders>
              <w:top w:val="single" w:sz="4" w:space="0" w:color="000000"/>
              <w:left w:val="single" w:sz="4" w:space="0" w:color="000000"/>
              <w:right w:val="single" w:sz="4" w:space="0" w:color="000000"/>
            </w:tcBorders>
          </w:tcPr>
          <w:p w:rsidR="00E413B2" w:rsidRPr="0007577A" w:rsidRDefault="00E413B2" w:rsidP="00390AB1">
            <w:pPr>
              <w:pStyle w:val="a3"/>
              <w:spacing w:line="360" w:lineRule="auto"/>
              <w:rPr>
                <w:rFonts w:ascii="ＭＳ 明朝"/>
                <w:color w:val="auto"/>
                <w:spacing w:val="2"/>
              </w:rPr>
            </w:pPr>
            <w:r w:rsidRPr="0007577A">
              <w:rPr>
                <w:rFonts w:ascii="ＭＳ 明朝" w:eastAsia="ＭＳ ゴシック" w:cs="ＭＳ ゴシック" w:hint="eastAsia"/>
                <w:bCs/>
                <w:color w:val="auto"/>
              </w:rPr>
              <w:t>非常に優れた研究課題であり、最優先で採択すべき</w:t>
            </w:r>
          </w:p>
        </w:tc>
      </w:tr>
      <w:tr w:rsidR="0007577A" w:rsidRPr="0007577A" w:rsidTr="00E84CE4">
        <w:trPr>
          <w:trHeight w:val="437"/>
        </w:trPr>
        <w:tc>
          <w:tcPr>
            <w:tcW w:w="1026" w:type="dxa"/>
            <w:tcBorders>
              <w:top w:val="single" w:sz="4" w:space="0" w:color="000000"/>
              <w:left w:val="single" w:sz="4" w:space="0" w:color="000000"/>
              <w:bottom w:val="single" w:sz="4" w:space="0" w:color="000000"/>
              <w:right w:val="single" w:sz="4" w:space="0" w:color="000000"/>
            </w:tcBorders>
          </w:tcPr>
          <w:p w:rsidR="00E413B2" w:rsidRPr="0007577A" w:rsidRDefault="00E413B2" w:rsidP="00390AB1">
            <w:pPr>
              <w:pStyle w:val="a3"/>
              <w:spacing w:line="360" w:lineRule="auto"/>
              <w:jc w:val="center"/>
              <w:rPr>
                <w:color w:val="auto"/>
              </w:rPr>
            </w:pPr>
            <w:r w:rsidRPr="0007577A">
              <w:rPr>
                <w:rFonts w:ascii="ＭＳ 明朝" w:eastAsia="ＭＳ ゴシック" w:cs="ＭＳ ゴシック" w:hint="eastAsia"/>
                <w:bCs/>
                <w:color w:val="auto"/>
              </w:rPr>
              <w:t>４</w:t>
            </w:r>
          </w:p>
        </w:tc>
        <w:tc>
          <w:tcPr>
            <w:tcW w:w="5312" w:type="dxa"/>
            <w:tcBorders>
              <w:left w:val="single" w:sz="4" w:space="0" w:color="000000"/>
              <w:right w:val="single" w:sz="4" w:space="0" w:color="000000"/>
            </w:tcBorders>
          </w:tcPr>
          <w:p w:rsidR="00E413B2" w:rsidRPr="0007577A" w:rsidRDefault="00E413B2" w:rsidP="00390AB1">
            <w:pPr>
              <w:pStyle w:val="a3"/>
              <w:spacing w:line="360" w:lineRule="auto"/>
              <w:rPr>
                <w:rFonts w:ascii="ＭＳ 明朝" w:eastAsia="ＭＳ ゴシック"/>
                <w:bCs/>
                <w:color w:val="auto"/>
              </w:rPr>
            </w:pPr>
            <w:r w:rsidRPr="0007577A">
              <w:rPr>
                <w:rFonts w:ascii="ＭＳ 明朝" w:eastAsia="ＭＳ ゴシック" w:cs="ＭＳ ゴシック" w:hint="eastAsia"/>
                <w:bCs/>
                <w:color w:val="auto"/>
              </w:rPr>
              <w:t>優れた研究課題であり、採択すべき</w:t>
            </w:r>
          </w:p>
        </w:tc>
      </w:tr>
      <w:tr w:rsidR="0007577A" w:rsidRPr="0007577A" w:rsidTr="00E84CE4">
        <w:trPr>
          <w:trHeight w:val="437"/>
        </w:trPr>
        <w:tc>
          <w:tcPr>
            <w:tcW w:w="1026" w:type="dxa"/>
            <w:tcBorders>
              <w:top w:val="single" w:sz="4" w:space="0" w:color="000000"/>
              <w:left w:val="single" w:sz="4" w:space="0" w:color="000000"/>
              <w:bottom w:val="single" w:sz="4" w:space="0" w:color="000000"/>
              <w:right w:val="single" w:sz="4" w:space="0" w:color="000000"/>
            </w:tcBorders>
          </w:tcPr>
          <w:p w:rsidR="00E413B2" w:rsidRPr="0007577A" w:rsidRDefault="00E413B2" w:rsidP="00390AB1">
            <w:pPr>
              <w:pStyle w:val="a3"/>
              <w:spacing w:line="360" w:lineRule="auto"/>
              <w:jc w:val="center"/>
              <w:rPr>
                <w:color w:val="auto"/>
              </w:rPr>
            </w:pPr>
            <w:r w:rsidRPr="0007577A">
              <w:rPr>
                <w:rFonts w:ascii="ＭＳ 明朝" w:eastAsia="ＭＳ ゴシック" w:cs="ＭＳ ゴシック" w:hint="eastAsia"/>
                <w:bCs/>
                <w:color w:val="auto"/>
              </w:rPr>
              <w:t>３</w:t>
            </w:r>
          </w:p>
        </w:tc>
        <w:tc>
          <w:tcPr>
            <w:tcW w:w="5312" w:type="dxa"/>
            <w:tcBorders>
              <w:left w:val="single" w:sz="4" w:space="0" w:color="000000"/>
              <w:right w:val="single" w:sz="4" w:space="0" w:color="000000"/>
            </w:tcBorders>
          </w:tcPr>
          <w:p w:rsidR="00E413B2" w:rsidRPr="0007577A" w:rsidRDefault="00E413B2" w:rsidP="00390AB1">
            <w:pPr>
              <w:pStyle w:val="a3"/>
              <w:spacing w:line="360" w:lineRule="auto"/>
              <w:rPr>
                <w:rFonts w:ascii="ＭＳ 明朝" w:eastAsia="ＭＳ ゴシック"/>
                <w:bCs/>
                <w:color w:val="auto"/>
              </w:rPr>
            </w:pPr>
            <w:r w:rsidRPr="0007577A">
              <w:rPr>
                <w:rFonts w:ascii="ＭＳ 明朝" w:eastAsia="ＭＳ ゴシック" w:cs="ＭＳ ゴシック" w:hint="eastAsia"/>
                <w:bCs/>
                <w:color w:val="auto"/>
              </w:rPr>
              <w:t>優れた研究内容を含んでおり、採択してもよい</w:t>
            </w:r>
          </w:p>
        </w:tc>
      </w:tr>
      <w:tr w:rsidR="0007577A" w:rsidRPr="0007577A" w:rsidTr="00E84CE4">
        <w:trPr>
          <w:trHeight w:val="437"/>
        </w:trPr>
        <w:tc>
          <w:tcPr>
            <w:tcW w:w="1026" w:type="dxa"/>
            <w:tcBorders>
              <w:top w:val="single" w:sz="4" w:space="0" w:color="000000"/>
              <w:left w:val="single" w:sz="4" w:space="0" w:color="000000"/>
              <w:bottom w:val="single" w:sz="4" w:space="0" w:color="000000"/>
              <w:right w:val="single" w:sz="4" w:space="0" w:color="000000"/>
            </w:tcBorders>
          </w:tcPr>
          <w:p w:rsidR="00E413B2" w:rsidRPr="0007577A" w:rsidRDefault="00E413B2" w:rsidP="00390AB1">
            <w:pPr>
              <w:pStyle w:val="a3"/>
              <w:spacing w:line="360" w:lineRule="auto"/>
              <w:jc w:val="center"/>
              <w:rPr>
                <w:color w:val="auto"/>
              </w:rPr>
            </w:pPr>
            <w:r w:rsidRPr="0007577A">
              <w:rPr>
                <w:rFonts w:ascii="ＭＳ 明朝" w:eastAsia="ＭＳ ゴシック" w:cs="ＭＳ ゴシック" w:hint="eastAsia"/>
                <w:bCs/>
                <w:color w:val="auto"/>
              </w:rPr>
              <w:t>２</w:t>
            </w:r>
          </w:p>
        </w:tc>
        <w:tc>
          <w:tcPr>
            <w:tcW w:w="5312" w:type="dxa"/>
            <w:tcBorders>
              <w:left w:val="single" w:sz="4" w:space="0" w:color="000000"/>
              <w:right w:val="single" w:sz="4" w:space="0" w:color="000000"/>
            </w:tcBorders>
          </w:tcPr>
          <w:p w:rsidR="00E413B2" w:rsidRPr="0007577A" w:rsidRDefault="00E413B2" w:rsidP="00390AB1">
            <w:pPr>
              <w:pStyle w:val="a3"/>
              <w:spacing w:line="360" w:lineRule="auto"/>
              <w:rPr>
                <w:rFonts w:ascii="ＭＳ 明朝" w:eastAsia="ＭＳ ゴシック"/>
                <w:bCs/>
                <w:color w:val="auto"/>
              </w:rPr>
            </w:pPr>
            <w:r w:rsidRPr="0007577A">
              <w:rPr>
                <w:rFonts w:ascii="ＭＳ 明朝" w:eastAsia="ＭＳ ゴシック" w:cs="ＭＳ ゴシック" w:hint="eastAsia"/>
                <w:bCs/>
                <w:color w:val="auto"/>
              </w:rPr>
              <w:t>研究内容等に不十分な点があり、採択を見送るべき</w:t>
            </w:r>
          </w:p>
        </w:tc>
      </w:tr>
      <w:tr w:rsidR="00E413B2" w:rsidRPr="0007577A" w:rsidTr="00E84CE4">
        <w:trPr>
          <w:trHeight w:val="437"/>
        </w:trPr>
        <w:tc>
          <w:tcPr>
            <w:tcW w:w="1026" w:type="dxa"/>
            <w:tcBorders>
              <w:top w:val="single" w:sz="4" w:space="0" w:color="000000"/>
              <w:left w:val="single" w:sz="4" w:space="0" w:color="000000"/>
              <w:bottom w:val="single" w:sz="4" w:space="0" w:color="000000"/>
              <w:right w:val="single" w:sz="4" w:space="0" w:color="000000"/>
            </w:tcBorders>
          </w:tcPr>
          <w:p w:rsidR="00E413B2" w:rsidRPr="0007577A" w:rsidRDefault="00E413B2" w:rsidP="00390AB1">
            <w:pPr>
              <w:pStyle w:val="a3"/>
              <w:spacing w:line="360" w:lineRule="auto"/>
              <w:jc w:val="center"/>
              <w:rPr>
                <w:color w:val="auto"/>
              </w:rPr>
            </w:pPr>
            <w:r w:rsidRPr="0007577A">
              <w:rPr>
                <w:rFonts w:ascii="ＭＳ 明朝" w:eastAsia="ＭＳ ゴシック" w:cs="ＭＳ ゴシック" w:hint="eastAsia"/>
                <w:bCs/>
                <w:color w:val="auto"/>
              </w:rPr>
              <w:t>１</w:t>
            </w:r>
          </w:p>
        </w:tc>
        <w:tc>
          <w:tcPr>
            <w:tcW w:w="5312" w:type="dxa"/>
            <w:tcBorders>
              <w:left w:val="single" w:sz="4" w:space="0" w:color="000000"/>
              <w:bottom w:val="single" w:sz="4" w:space="0" w:color="000000"/>
              <w:right w:val="single" w:sz="4" w:space="0" w:color="000000"/>
            </w:tcBorders>
          </w:tcPr>
          <w:p w:rsidR="00E413B2" w:rsidRPr="0007577A" w:rsidRDefault="00E413B2" w:rsidP="00390AB1">
            <w:pPr>
              <w:pStyle w:val="a3"/>
              <w:spacing w:line="360" w:lineRule="auto"/>
              <w:rPr>
                <w:rFonts w:ascii="ＭＳ 明朝" w:eastAsia="ＭＳ ゴシック"/>
                <w:bCs/>
                <w:color w:val="auto"/>
              </w:rPr>
            </w:pPr>
            <w:r w:rsidRPr="0007577A">
              <w:rPr>
                <w:rFonts w:ascii="ＭＳ 明朝" w:eastAsia="ＭＳ ゴシック" w:cs="ＭＳ ゴシック" w:hint="eastAsia"/>
                <w:bCs/>
                <w:color w:val="auto"/>
              </w:rPr>
              <w:t>研究内容等に問題があり、採択に値しない</w:t>
            </w:r>
          </w:p>
        </w:tc>
      </w:tr>
    </w:tbl>
    <w:p w:rsidR="00CD4567" w:rsidRPr="0007577A" w:rsidRDefault="00CD4567" w:rsidP="000A085B">
      <w:pPr>
        <w:suppressAutoHyphens w:val="0"/>
        <w:kinsoku/>
        <w:wordWrap/>
        <w:autoSpaceDE/>
        <w:autoSpaceDN/>
        <w:adjustRightInd/>
        <w:spacing w:line="274" w:lineRule="exact"/>
        <w:jc w:val="both"/>
      </w:pPr>
    </w:p>
    <w:sectPr w:rsidR="00CD4567" w:rsidRPr="0007577A" w:rsidSect="003268A0">
      <w:footerReference w:type="default" r:id="rId7"/>
      <w:type w:val="continuous"/>
      <w:pgSz w:w="11906" w:h="16838" w:code="9"/>
      <w:pgMar w:top="1134" w:right="1588" w:bottom="851" w:left="1588" w:header="720" w:footer="720" w:gutter="0"/>
      <w:pgNumType w:start="1"/>
      <w:cols w:space="720"/>
      <w:noEndnote/>
      <w:docGrid w:type="linesAndChars" w:linePitch="27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94392" w:rsidRDefault="00194392">
      <w:pPr>
        <w:rPr>
          <w:rFonts w:cs="Times New Roman"/>
        </w:rPr>
      </w:pPr>
      <w:r>
        <w:rPr>
          <w:rFonts w:cs="Times New Roman"/>
        </w:rPr>
        <w:separator/>
      </w:r>
    </w:p>
  </w:endnote>
  <w:endnote w:type="continuationSeparator" w:id="0">
    <w:p w:rsidR="00194392" w:rsidRDefault="0019439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1665204"/>
      <w:docPartObj>
        <w:docPartGallery w:val="Page Numbers (Bottom of Page)"/>
        <w:docPartUnique/>
      </w:docPartObj>
    </w:sdtPr>
    <w:sdtEndPr/>
    <w:sdtContent>
      <w:p w:rsidR="00346442" w:rsidRDefault="00346442" w:rsidP="00346442">
        <w:pPr>
          <w:pStyle w:val="a6"/>
          <w:framePr w:wrap="auto" w:vAnchor="text" w:hAnchor="margin" w:xAlign="center" w:y="1"/>
          <w:jc w:val="center"/>
        </w:pPr>
        <w:r w:rsidRPr="00B13F2E">
          <w:rPr>
            <w:sz w:val="21"/>
          </w:rPr>
          <w:fldChar w:fldCharType="begin"/>
        </w:r>
        <w:r w:rsidRPr="00B13F2E">
          <w:rPr>
            <w:sz w:val="21"/>
          </w:rPr>
          <w:instrText>PAGE   \* MERGEFORMAT</w:instrText>
        </w:r>
        <w:r w:rsidRPr="00B13F2E">
          <w:rPr>
            <w:sz w:val="21"/>
          </w:rPr>
          <w:fldChar w:fldCharType="separate"/>
        </w:r>
        <w:r w:rsidR="002D5686" w:rsidRPr="002D5686">
          <w:rPr>
            <w:noProof/>
            <w:sz w:val="21"/>
            <w:lang w:val="ja-JP"/>
          </w:rPr>
          <w:t>2</w:t>
        </w:r>
        <w:r w:rsidRPr="00B13F2E">
          <w:rPr>
            <w:sz w:val="21"/>
          </w:rPr>
          <w:fldChar w:fldCharType="end"/>
        </w:r>
      </w:p>
    </w:sdtContent>
  </w:sdt>
  <w:p w:rsidR="00634EFB" w:rsidRDefault="00634EFB">
    <w:pPr>
      <w:pStyle w:val="a3"/>
      <w:framePr w:wrap="auto" w:vAnchor="text" w:hAnchor="margin" w:xAlign="center" w:y="1"/>
      <w:suppressAutoHyphens w:val="0"/>
      <w:kinsoku/>
      <w:wordWrap/>
      <w:autoSpaceDE/>
      <w:autoSpaceDN/>
      <w:adjustRightInd/>
      <w:jc w:val="center"/>
      <w:rPr>
        <w:rFonts w:ascii="ＭＳ 明朝"/>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94392" w:rsidRDefault="00194392">
      <w:pPr>
        <w:rPr>
          <w:rFonts w:cs="Times New Roman"/>
        </w:rPr>
      </w:pPr>
      <w:r>
        <w:rPr>
          <w:rFonts w:cs="Times New Roman"/>
          <w:sz w:val="2"/>
          <w:szCs w:val="2"/>
        </w:rPr>
        <w:continuationSeparator/>
      </w:r>
    </w:p>
  </w:footnote>
  <w:footnote w:type="continuationSeparator" w:id="0">
    <w:p w:rsidR="00194392" w:rsidRDefault="00194392">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D6553"/>
    <w:multiLevelType w:val="hybridMultilevel"/>
    <w:tmpl w:val="DAE8B8E8"/>
    <w:lvl w:ilvl="0" w:tplc="49A01182">
      <w:numFmt w:val="bullet"/>
      <w:lvlText w:val="○"/>
      <w:lvlJc w:val="left"/>
      <w:pPr>
        <w:tabs>
          <w:tab w:val="num" w:pos="435"/>
        </w:tabs>
        <w:ind w:left="435" w:hanging="435"/>
      </w:pPr>
      <w:rPr>
        <w:rFonts w:ascii="ＭＳ ゴシック" w:eastAsia="ＭＳ ゴシック" w:hAnsi="ＭＳ ゴシック" w:cs="ＭＳ ゴシック"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A03E80"/>
    <w:multiLevelType w:val="hybridMultilevel"/>
    <w:tmpl w:val="C1100E2A"/>
    <w:lvl w:ilvl="0" w:tplc="0B32C67A">
      <w:start w:val="1"/>
      <w:numFmt w:val="decimalEnclosedCircle"/>
      <w:lvlText w:val="%1"/>
      <w:lvlJc w:val="left"/>
      <w:pPr>
        <w:ind w:left="570" w:hanging="360"/>
      </w:pPr>
      <w:rPr>
        <w:rFonts w:eastAsia="ＭＳ ゴシック" w:hint="default"/>
        <w:b/>
        <w:bC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78D570A"/>
    <w:multiLevelType w:val="hybridMultilevel"/>
    <w:tmpl w:val="439E68F4"/>
    <w:lvl w:ilvl="0" w:tplc="63A89BD8">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0B2D7E60"/>
    <w:multiLevelType w:val="hybridMultilevel"/>
    <w:tmpl w:val="1234D8B4"/>
    <w:lvl w:ilvl="0" w:tplc="7CA446B6">
      <w:start w:val="1"/>
      <w:numFmt w:val="decimalEnclosedCircle"/>
      <w:lvlText w:val="%1"/>
      <w:lvlJc w:val="left"/>
      <w:pPr>
        <w:ind w:left="990" w:hanging="360"/>
      </w:pPr>
      <w:rPr>
        <w:rFonts w:eastAsia="ＭＳ ゴシック" w:hint="default"/>
        <w:b/>
        <w:bCs/>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80D68F3"/>
    <w:multiLevelType w:val="hybridMultilevel"/>
    <w:tmpl w:val="2578E97C"/>
    <w:lvl w:ilvl="0" w:tplc="8B1893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8A561F"/>
    <w:multiLevelType w:val="hybridMultilevel"/>
    <w:tmpl w:val="F9EEB42A"/>
    <w:lvl w:ilvl="0" w:tplc="011E5570">
      <w:start w:val="1"/>
      <w:numFmt w:val="decimalEnclosedCircle"/>
      <w:lvlText w:val="%1"/>
      <w:lvlJc w:val="left"/>
      <w:pPr>
        <w:ind w:left="780" w:hanging="360"/>
      </w:pPr>
      <w:rPr>
        <w:rFonts w:eastAsia="ＭＳ ゴシック" w:hint="default"/>
        <w:b/>
        <w:bC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3BD926C4"/>
    <w:multiLevelType w:val="hybridMultilevel"/>
    <w:tmpl w:val="82EE4FDE"/>
    <w:lvl w:ilvl="0" w:tplc="C92C2930">
      <w:numFmt w:val="bullet"/>
      <w:lvlText w:val="・"/>
      <w:lvlJc w:val="left"/>
      <w:pPr>
        <w:ind w:left="1095" w:hanging="360"/>
      </w:pPr>
      <w:rPr>
        <w:rFonts w:ascii="ＭＳ ゴシック" w:eastAsia="ＭＳ ゴシック" w:hAnsi="ＭＳ ゴシック" w:cs="ＭＳ ゴシック"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7" w15:restartNumberingAfterBreak="0">
    <w:nsid w:val="43573136"/>
    <w:multiLevelType w:val="hybridMultilevel"/>
    <w:tmpl w:val="D5D4E8CC"/>
    <w:lvl w:ilvl="0" w:tplc="ABDE0876">
      <w:numFmt w:val="bullet"/>
      <w:lvlText w:val="・"/>
      <w:lvlJc w:val="left"/>
      <w:pPr>
        <w:ind w:left="1063" w:hanging="360"/>
      </w:pPr>
      <w:rPr>
        <w:rFonts w:ascii="ＭＳ ゴシック" w:eastAsia="ＭＳ ゴシック" w:hAnsi="ＭＳ ゴシック" w:cs="ＭＳ ゴシック" w:hint="eastAsia"/>
      </w:rPr>
    </w:lvl>
    <w:lvl w:ilvl="1" w:tplc="0409000B" w:tentative="1">
      <w:start w:val="1"/>
      <w:numFmt w:val="bullet"/>
      <w:lvlText w:val=""/>
      <w:lvlJc w:val="left"/>
      <w:pPr>
        <w:ind w:left="1543" w:hanging="420"/>
      </w:pPr>
      <w:rPr>
        <w:rFonts w:ascii="Wingdings" w:hAnsi="Wingdings" w:hint="default"/>
      </w:rPr>
    </w:lvl>
    <w:lvl w:ilvl="2" w:tplc="0409000D" w:tentative="1">
      <w:start w:val="1"/>
      <w:numFmt w:val="bullet"/>
      <w:lvlText w:val=""/>
      <w:lvlJc w:val="left"/>
      <w:pPr>
        <w:ind w:left="1963" w:hanging="420"/>
      </w:pPr>
      <w:rPr>
        <w:rFonts w:ascii="Wingdings" w:hAnsi="Wingdings" w:hint="default"/>
      </w:rPr>
    </w:lvl>
    <w:lvl w:ilvl="3" w:tplc="04090001" w:tentative="1">
      <w:start w:val="1"/>
      <w:numFmt w:val="bullet"/>
      <w:lvlText w:val=""/>
      <w:lvlJc w:val="left"/>
      <w:pPr>
        <w:ind w:left="2383" w:hanging="420"/>
      </w:pPr>
      <w:rPr>
        <w:rFonts w:ascii="Wingdings" w:hAnsi="Wingdings" w:hint="default"/>
      </w:rPr>
    </w:lvl>
    <w:lvl w:ilvl="4" w:tplc="0409000B" w:tentative="1">
      <w:start w:val="1"/>
      <w:numFmt w:val="bullet"/>
      <w:lvlText w:val=""/>
      <w:lvlJc w:val="left"/>
      <w:pPr>
        <w:ind w:left="2803" w:hanging="420"/>
      </w:pPr>
      <w:rPr>
        <w:rFonts w:ascii="Wingdings" w:hAnsi="Wingdings" w:hint="default"/>
      </w:rPr>
    </w:lvl>
    <w:lvl w:ilvl="5" w:tplc="0409000D" w:tentative="1">
      <w:start w:val="1"/>
      <w:numFmt w:val="bullet"/>
      <w:lvlText w:val=""/>
      <w:lvlJc w:val="left"/>
      <w:pPr>
        <w:ind w:left="3223" w:hanging="420"/>
      </w:pPr>
      <w:rPr>
        <w:rFonts w:ascii="Wingdings" w:hAnsi="Wingdings" w:hint="default"/>
      </w:rPr>
    </w:lvl>
    <w:lvl w:ilvl="6" w:tplc="04090001" w:tentative="1">
      <w:start w:val="1"/>
      <w:numFmt w:val="bullet"/>
      <w:lvlText w:val=""/>
      <w:lvlJc w:val="left"/>
      <w:pPr>
        <w:ind w:left="3643" w:hanging="420"/>
      </w:pPr>
      <w:rPr>
        <w:rFonts w:ascii="Wingdings" w:hAnsi="Wingdings" w:hint="default"/>
      </w:rPr>
    </w:lvl>
    <w:lvl w:ilvl="7" w:tplc="0409000B" w:tentative="1">
      <w:start w:val="1"/>
      <w:numFmt w:val="bullet"/>
      <w:lvlText w:val=""/>
      <w:lvlJc w:val="left"/>
      <w:pPr>
        <w:ind w:left="4063" w:hanging="420"/>
      </w:pPr>
      <w:rPr>
        <w:rFonts w:ascii="Wingdings" w:hAnsi="Wingdings" w:hint="default"/>
      </w:rPr>
    </w:lvl>
    <w:lvl w:ilvl="8" w:tplc="0409000D" w:tentative="1">
      <w:start w:val="1"/>
      <w:numFmt w:val="bullet"/>
      <w:lvlText w:val=""/>
      <w:lvlJc w:val="left"/>
      <w:pPr>
        <w:ind w:left="4483" w:hanging="420"/>
      </w:pPr>
      <w:rPr>
        <w:rFonts w:ascii="Wingdings" w:hAnsi="Wingdings" w:hint="default"/>
      </w:rPr>
    </w:lvl>
  </w:abstractNum>
  <w:abstractNum w:abstractNumId="8" w15:restartNumberingAfterBreak="0">
    <w:nsid w:val="50620AA9"/>
    <w:multiLevelType w:val="hybridMultilevel"/>
    <w:tmpl w:val="6958D578"/>
    <w:lvl w:ilvl="0" w:tplc="6A58382C">
      <w:start w:val="1"/>
      <w:numFmt w:val="decimalEnclosedCircle"/>
      <w:lvlText w:val="%1"/>
      <w:lvlJc w:val="left"/>
      <w:pPr>
        <w:ind w:left="360" w:hanging="360"/>
      </w:pPr>
      <w:rPr>
        <w:rFonts w:eastAsia="ＭＳ ゴシック"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E326961"/>
    <w:multiLevelType w:val="hybridMultilevel"/>
    <w:tmpl w:val="80966F30"/>
    <w:lvl w:ilvl="0" w:tplc="93E07BE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0" w15:restartNumberingAfterBreak="0">
    <w:nsid w:val="5EF76AED"/>
    <w:multiLevelType w:val="hybridMultilevel"/>
    <w:tmpl w:val="E1E82C8E"/>
    <w:lvl w:ilvl="0" w:tplc="142C50F2">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8"/>
  </w:num>
  <w:num w:numId="2">
    <w:abstractNumId w:val="9"/>
  </w:num>
  <w:num w:numId="3">
    <w:abstractNumId w:val="2"/>
  </w:num>
  <w:num w:numId="4">
    <w:abstractNumId w:val="1"/>
  </w:num>
  <w:num w:numId="5">
    <w:abstractNumId w:val="3"/>
  </w:num>
  <w:num w:numId="6">
    <w:abstractNumId w:val="5"/>
  </w:num>
  <w:num w:numId="7">
    <w:abstractNumId w:val="4"/>
  </w:num>
  <w:num w:numId="8">
    <w:abstractNumId w:val="10"/>
  </w:num>
  <w:num w:numId="9">
    <w:abstractNumId w:val="0"/>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848"/>
  <w:hyphenationZone w:val="0"/>
  <w:drawingGridHorizontalSpacing w:val="409"/>
  <w:drawingGridVerticalSpacing w:val="274"/>
  <w:displayHorizontalDrawingGridEvery w:val="0"/>
  <w:doNotUseMarginsForDrawingGridOrigin/>
  <w:doNotShadeFormData/>
  <w:characterSpacingControl w:val="compressPunctuation"/>
  <w:noLineBreaksAfter w:lang="ja-JP" w:val="([{〈《「『【〔＄（［｛｢￡￥"/>
  <w:noLineBreaksBefore w:lang="ja-JP" w:val="!),.?]}、。〉》」』】〕゛゜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5B73"/>
    <w:rsid w:val="0000614F"/>
    <w:rsid w:val="0001083C"/>
    <w:rsid w:val="00025833"/>
    <w:rsid w:val="00027A17"/>
    <w:rsid w:val="000311FE"/>
    <w:rsid w:val="00040430"/>
    <w:rsid w:val="00050889"/>
    <w:rsid w:val="0007198E"/>
    <w:rsid w:val="00075228"/>
    <w:rsid w:val="0007577A"/>
    <w:rsid w:val="0008098F"/>
    <w:rsid w:val="000A085B"/>
    <w:rsid w:val="000C0D33"/>
    <w:rsid w:val="000D7CFC"/>
    <w:rsid w:val="000E05DA"/>
    <w:rsid w:val="000E0EC9"/>
    <w:rsid w:val="000E144B"/>
    <w:rsid w:val="001049D1"/>
    <w:rsid w:val="0012503C"/>
    <w:rsid w:val="00127C4C"/>
    <w:rsid w:val="0013754C"/>
    <w:rsid w:val="001416E9"/>
    <w:rsid w:val="00154E21"/>
    <w:rsid w:val="001563AA"/>
    <w:rsid w:val="00171DC8"/>
    <w:rsid w:val="001759DF"/>
    <w:rsid w:val="00181A84"/>
    <w:rsid w:val="00187139"/>
    <w:rsid w:val="00187BB7"/>
    <w:rsid w:val="00194392"/>
    <w:rsid w:val="00197936"/>
    <w:rsid w:val="001A0561"/>
    <w:rsid w:val="001B1B8C"/>
    <w:rsid w:val="001D581B"/>
    <w:rsid w:val="001D5DF1"/>
    <w:rsid w:val="001D5FCA"/>
    <w:rsid w:val="001D73BF"/>
    <w:rsid w:val="001D7878"/>
    <w:rsid w:val="002146E3"/>
    <w:rsid w:val="00230387"/>
    <w:rsid w:val="002338B6"/>
    <w:rsid w:val="00241A17"/>
    <w:rsid w:val="00262254"/>
    <w:rsid w:val="00267669"/>
    <w:rsid w:val="00277006"/>
    <w:rsid w:val="00282DB2"/>
    <w:rsid w:val="00292DA7"/>
    <w:rsid w:val="00297871"/>
    <w:rsid w:val="002A7A52"/>
    <w:rsid w:val="002B0E5C"/>
    <w:rsid w:val="002D3DD7"/>
    <w:rsid w:val="002D5686"/>
    <w:rsid w:val="002E30A7"/>
    <w:rsid w:val="002E7C40"/>
    <w:rsid w:val="002F7907"/>
    <w:rsid w:val="003268A0"/>
    <w:rsid w:val="00331C8B"/>
    <w:rsid w:val="0033430A"/>
    <w:rsid w:val="003360CB"/>
    <w:rsid w:val="003428DC"/>
    <w:rsid w:val="00346442"/>
    <w:rsid w:val="00356A31"/>
    <w:rsid w:val="00375370"/>
    <w:rsid w:val="00390AB1"/>
    <w:rsid w:val="00393027"/>
    <w:rsid w:val="003936A3"/>
    <w:rsid w:val="003A04D2"/>
    <w:rsid w:val="003B5B0F"/>
    <w:rsid w:val="003B7CB0"/>
    <w:rsid w:val="003C0417"/>
    <w:rsid w:val="003C0503"/>
    <w:rsid w:val="003E1054"/>
    <w:rsid w:val="003E4E4E"/>
    <w:rsid w:val="00404847"/>
    <w:rsid w:val="0043072C"/>
    <w:rsid w:val="00435884"/>
    <w:rsid w:val="00472135"/>
    <w:rsid w:val="00473A5A"/>
    <w:rsid w:val="00475832"/>
    <w:rsid w:val="004762BC"/>
    <w:rsid w:val="00476FFB"/>
    <w:rsid w:val="0048292F"/>
    <w:rsid w:val="00513F56"/>
    <w:rsid w:val="005324CC"/>
    <w:rsid w:val="005473F1"/>
    <w:rsid w:val="00550F3C"/>
    <w:rsid w:val="0056645F"/>
    <w:rsid w:val="005806A5"/>
    <w:rsid w:val="005806AC"/>
    <w:rsid w:val="00584CAF"/>
    <w:rsid w:val="005A3A19"/>
    <w:rsid w:val="005A6178"/>
    <w:rsid w:val="005B1FC1"/>
    <w:rsid w:val="0060375F"/>
    <w:rsid w:val="00617327"/>
    <w:rsid w:val="0062299C"/>
    <w:rsid w:val="006265C3"/>
    <w:rsid w:val="00627C75"/>
    <w:rsid w:val="00634EFB"/>
    <w:rsid w:val="00671C5B"/>
    <w:rsid w:val="00672F50"/>
    <w:rsid w:val="00687091"/>
    <w:rsid w:val="0068798D"/>
    <w:rsid w:val="00691590"/>
    <w:rsid w:val="0069650F"/>
    <w:rsid w:val="006C5B73"/>
    <w:rsid w:val="006D74D3"/>
    <w:rsid w:val="006E728B"/>
    <w:rsid w:val="007071E7"/>
    <w:rsid w:val="007132ED"/>
    <w:rsid w:val="0071593B"/>
    <w:rsid w:val="00721353"/>
    <w:rsid w:val="00727456"/>
    <w:rsid w:val="00740603"/>
    <w:rsid w:val="007474C3"/>
    <w:rsid w:val="007642D6"/>
    <w:rsid w:val="00767565"/>
    <w:rsid w:val="00783F78"/>
    <w:rsid w:val="00793A35"/>
    <w:rsid w:val="007B7E21"/>
    <w:rsid w:val="007C3B9A"/>
    <w:rsid w:val="007C4DEE"/>
    <w:rsid w:val="007C70DC"/>
    <w:rsid w:val="007E63BC"/>
    <w:rsid w:val="007F5977"/>
    <w:rsid w:val="007F779E"/>
    <w:rsid w:val="00804C22"/>
    <w:rsid w:val="00807230"/>
    <w:rsid w:val="00807C0F"/>
    <w:rsid w:val="00815DCC"/>
    <w:rsid w:val="00821E67"/>
    <w:rsid w:val="008235E7"/>
    <w:rsid w:val="00837F71"/>
    <w:rsid w:val="008479F0"/>
    <w:rsid w:val="0085458D"/>
    <w:rsid w:val="008619BF"/>
    <w:rsid w:val="00867B6F"/>
    <w:rsid w:val="0087642C"/>
    <w:rsid w:val="00886D1F"/>
    <w:rsid w:val="008940B5"/>
    <w:rsid w:val="00894D66"/>
    <w:rsid w:val="0089718D"/>
    <w:rsid w:val="008A4AB0"/>
    <w:rsid w:val="008A6201"/>
    <w:rsid w:val="008A761F"/>
    <w:rsid w:val="008B117C"/>
    <w:rsid w:val="008B66E4"/>
    <w:rsid w:val="008E1E60"/>
    <w:rsid w:val="008F060A"/>
    <w:rsid w:val="008F0E07"/>
    <w:rsid w:val="008F12E9"/>
    <w:rsid w:val="009031B9"/>
    <w:rsid w:val="00907883"/>
    <w:rsid w:val="00940CCF"/>
    <w:rsid w:val="00943BF3"/>
    <w:rsid w:val="00950D56"/>
    <w:rsid w:val="00952861"/>
    <w:rsid w:val="00953066"/>
    <w:rsid w:val="00975BDE"/>
    <w:rsid w:val="0097762B"/>
    <w:rsid w:val="00982B2E"/>
    <w:rsid w:val="0099698F"/>
    <w:rsid w:val="009A07F1"/>
    <w:rsid w:val="009A4A32"/>
    <w:rsid w:val="009B130E"/>
    <w:rsid w:val="009D0319"/>
    <w:rsid w:val="009D1C4A"/>
    <w:rsid w:val="009D471A"/>
    <w:rsid w:val="009D6746"/>
    <w:rsid w:val="009E0080"/>
    <w:rsid w:val="00A0732A"/>
    <w:rsid w:val="00A24B6C"/>
    <w:rsid w:val="00A4088A"/>
    <w:rsid w:val="00A72285"/>
    <w:rsid w:val="00A7245D"/>
    <w:rsid w:val="00A971DE"/>
    <w:rsid w:val="00AA0BAC"/>
    <w:rsid w:val="00AA11A9"/>
    <w:rsid w:val="00AA2838"/>
    <w:rsid w:val="00AB3409"/>
    <w:rsid w:val="00AC3374"/>
    <w:rsid w:val="00AC4405"/>
    <w:rsid w:val="00AC56DA"/>
    <w:rsid w:val="00AC7683"/>
    <w:rsid w:val="00AD632D"/>
    <w:rsid w:val="00AE4E30"/>
    <w:rsid w:val="00AF0681"/>
    <w:rsid w:val="00B06C6B"/>
    <w:rsid w:val="00B13F2E"/>
    <w:rsid w:val="00B209FD"/>
    <w:rsid w:val="00B20C49"/>
    <w:rsid w:val="00B3707B"/>
    <w:rsid w:val="00B45E18"/>
    <w:rsid w:val="00B45FD2"/>
    <w:rsid w:val="00B60353"/>
    <w:rsid w:val="00B65767"/>
    <w:rsid w:val="00B74938"/>
    <w:rsid w:val="00B802C4"/>
    <w:rsid w:val="00B87905"/>
    <w:rsid w:val="00BA7DE8"/>
    <w:rsid w:val="00BF3883"/>
    <w:rsid w:val="00BF5702"/>
    <w:rsid w:val="00C03216"/>
    <w:rsid w:val="00C07A73"/>
    <w:rsid w:val="00C11DE1"/>
    <w:rsid w:val="00C24EAF"/>
    <w:rsid w:val="00C27AC0"/>
    <w:rsid w:val="00C32EF9"/>
    <w:rsid w:val="00C564A9"/>
    <w:rsid w:val="00C573DE"/>
    <w:rsid w:val="00C807DB"/>
    <w:rsid w:val="00C862CB"/>
    <w:rsid w:val="00CA3D22"/>
    <w:rsid w:val="00CB28C2"/>
    <w:rsid w:val="00CC04CA"/>
    <w:rsid w:val="00CC63AB"/>
    <w:rsid w:val="00CD4567"/>
    <w:rsid w:val="00CD4D47"/>
    <w:rsid w:val="00CD5412"/>
    <w:rsid w:val="00CF716E"/>
    <w:rsid w:val="00D12644"/>
    <w:rsid w:val="00D21024"/>
    <w:rsid w:val="00D34D56"/>
    <w:rsid w:val="00D61D80"/>
    <w:rsid w:val="00D6611D"/>
    <w:rsid w:val="00D8115B"/>
    <w:rsid w:val="00D86851"/>
    <w:rsid w:val="00D93F7D"/>
    <w:rsid w:val="00DA4BC2"/>
    <w:rsid w:val="00DB0C03"/>
    <w:rsid w:val="00DC2352"/>
    <w:rsid w:val="00DD1ACB"/>
    <w:rsid w:val="00DD5672"/>
    <w:rsid w:val="00DE0B80"/>
    <w:rsid w:val="00DE4552"/>
    <w:rsid w:val="00DF488D"/>
    <w:rsid w:val="00E0230C"/>
    <w:rsid w:val="00E10548"/>
    <w:rsid w:val="00E24422"/>
    <w:rsid w:val="00E3146D"/>
    <w:rsid w:val="00E36F6C"/>
    <w:rsid w:val="00E40451"/>
    <w:rsid w:val="00E413B2"/>
    <w:rsid w:val="00E70EFB"/>
    <w:rsid w:val="00E75B1B"/>
    <w:rsid w:val="00E7727D"/>
    <w:rsid w:val="00E84CE4"/>
    <w:rsid w:val="00E90A07"/>
    <w:rsid w:val="00E9473D"/>
    <w:rsid w:val="00EB1029"/>
    <w:rsid w:val="00EB1CF0"/>
    <w:rsid w:val="00ED4E18"/>
    <w:rsid w:val="00EF6C0A"/>
    <w:rsid w:val="00F14582"/>
    <w:rsid w:val="00F2721D"/>
    <w:rsid w:val="00F31498"/>
    <w:rsid w:val="00F31698"/>
    <w:rsid w:val="00F443F5"/>
    <w:rsid w:val="00F45A35"/>
    <w:rsid w:val="00F465C4"/>
    <w:rsid w:val="00F473DC"/>
    <w:rsid w:val="00F6103C"/>
    <w:rsid w:val="00F66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C302058"/>
  <w15:docId w15:val="{16BD14C6-F4F3-4FCE-9922-249EA6138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06AC"/>
    <w:pPr>
      <w:widowControl w:val="0"/>
      <w:suppressAutoHyphens/>
      <w:kinsoku w:val="0"/>
      <w:wordWrap w:val="0"/>
      <w:overflowPunct w:val="0"/>
      <w:autoSpaceDE w:val="0"/>
      <w:autoSpaceDN w:val="0"/>
      <w:adjustRightInd w:val="0"/>
      <w:textAlignment w:val="baseline"/>
    </w:pPr>
    <w:rPr>
      <w:rFonts w:asci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5806AC"/>
    <w:pPr>
      <w:widowControl w:val="0"/>
      <w:suppressAutoHyphens/>
      <w:kinsoku w:val="0"/>
      <w:wordWrap w:val="0"/>
      <w:overflowPunct w:val="0"/>
      <w:autoSpaceDE w:val="0"/>
      <w:autoSpaceDN w:val="0"/>
      <w:adjustRightInd w:val="0"/>
      <w:textAlignment w:val="baseline"/>
    </w:pPr>
    <w:rPr>
      <w:color w:val="000000"/>
      <w:sz w:val="21"/>
      <w:szCs w:val="21"/>
    </w:rPr>
  </w:style>
  <w:style w:type="paragraph" w:styleId="a4">
    <w:name w:val="header"/>
    <w:basedOn w:val="a"/>
    <w:link w:val="a5"/>
    <w:uiPriority w:val="99"/>
    <w:semiHidden/>
    <w:rsid w:val="006C5B73"/>
    <w:pPr>
      <w:tabs>
        <w:tab w:val="center" w:pos="4252"/>
        <w:tab w:val="right" w:pos="8504"/>
      </w:tabs>
      <w:snapToGrid w:val="0"/>
    </w:pPr>
  </w:style>
  <w:style w:type="character" w:customStyle="1" w:styleId="a5">
    <w:name w:val="ヘッダー (文字)"/>
    <w:basedOn w:val="a0"/>
    <w:link w:val="a4"/>
    <w:uiPriority w:val="99"/>
    <w:semiHidden/>
    <w:rsid w:val="006C5B73"/>
    <w:rPr>
      <w:rFonts w:ascii="ＭＳ 明朝" w:cs="ＭＳ 明朝"/>
      <w:kern w:val="0"/>
      <w:sz w:val="24"/>
      <w:szCs w:val="24"/>
    </w:rPr>
  </w:style>
  <w:style w:type="paragraph" w:styleId="a6">
    <w:name w:val="footer"/>
    <w:basedOn w:val="a"/>
    <w:link w:val="a7"/>
    <w:uiPriority w:val="99"/>
    <w:rsid w:val="006C5B73"/>
    <w:pPr>
      <w:tabs>
        <w:tab w:val="center" w:pos="4252"/>
        <w:tab w:val="right" w:pos="8504"/>
      </w:tabs>
      <w:snapToGrid w:val="0"/>
    </w:pPr>
  </w:style>
  <w:style w:type="character" w:customStyle="1" w:styleId="a7">
    <w:name w:val="フッター (文字)"/>
    <w:basedOn w:val="a0"/>
    <w:link w:val="a6"/>
    <w:uiPriority w:val="99"/>
    <w:rsid w:val="006C5B73"/>
    <w:rPr>
      <w:rFonts w:asci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04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249</Words>
  <Characters>1422</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miyako</cp:lastModifiedBy>
  <cp:revision>35</cp:revision>
  <cp:lastPrinted>2011-07-14T08:31:00Z</cp:lastPrinted>
  <dcterms:created xsi:type="dcterms:W3CDTF">2012-06-04T08:46:00Z</dcterms:created>
  <dcterms:modified xsi:type="dcterms:W3CDTF">2020-04-23T16:49:00Z</dcterms:modified>
</cp:coreProperties>
</file>